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CC" w:rsidRPr="000964CC" w:rsidRDefault="000964CC" w:rsidP="000964CC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Cs/>
          <w:kern w:val="0"/>
          <w:sz w:val="20"/>
          <w:szCs w:val="20"/>
        </w:rPr>
      </w:pPr>
      <w:r w:rsidRPr="000964CC">
        <w:rPr>
          <w:rFonts w:ascii="Times New Roman" w:eastAsia="宋体" w:hAnsi="Times New Roman" w:cs="Times New Roman"/>
          <w:bCs/>
          <w:kern w:val="0"/>
          <w:sz w:val="20"/>
          <w:szCs w:val="20"/>
        </w:rPr>
        <w:t>Supplementary materials</w:t>
      </w:r>
    </w:p>
    <w:p w:rsidR="00E303AD" w:rsidRDefault="00E303AD" w:rsidP="000964CC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</w:p>
    <w:p w:rsidR="000964CC" w:rsidRPr="000964CC" w:rsidRDefault="000964CC" w:rsidP="000964CC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0964C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Analysis of the Functional Gene Structure and Metabolic Potential of Microbial Community in High Arsenic Groundwater</w:t>
      </w:r>
    </w:p>
    <w:p w:rsidR="000964CC" w:rsidRPr="000964CC" w:rsidRDefault="000964CC" w:rsidP="000964CC">
      <w:pPr>
        <w:widowControl/>
        <w:spacing w:beforeLines="50" w:before="180"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  <w:vertAlign w:val="superscript"/>
        </w:rPr>
      </w:pPr>
      <w:r w:rsidRPr="000964CC">
        <w:rPr>
          <w:rFonts w:ascii="Times New Roman" w:eastAsia="宋体" w:hAnsi="Times New Roman" w:cs="Times New Roman"/>
          <w:color w:val="000000"/>
          <w:kern w:val="0"/>
          <w:sz w:val="20"/>
          <w:szCs w:val="20"/>
          <w:lang w:eastAsia="ko-KR"/>
        </w:rPr>
        <w:t>Ping Li</w:t>
      </w:r>
      <w:r w:rsidRPr="000964C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vertAlign w:val="superscript"/>
        </w:rPr>
        <w:t>1</w:t>
      </w:r>
      <w:r w:rsidRPr="000964CC">
        <w:rPr>
          <w:rFonts w:ascii="Times New Roman" w:eastAsia="宋体" w:hAnsi="Times New Roman" w:cs="Times New Roman"/>
          <w:color w:val="000000"/>
          <w:kern w:val="0"/>
          <w:sz w:val="20"/>
          <w:szCs w:val="20"/>
          <w:vertAlign w:val="superscript"/>
        </w:rPr>
        <w:t>*</w:t>
      </w:r>
      <w:r w:rsidRPr="000964CC">
        <w:rPr>
          <w:rFonts w:ascii="Times New Roman" w:eastAsia="宋体" w:hAnsi="Times New Roman" w:cs="Times New Roman"/>
          <w:color w:val="000000"/>
          <w:kern w:val="0"/>
          <w:sz w:val="20"/>
          <w:szCs w:val="20"/>
          <w:lang w:eastAsia="ko-KR"/>
        </w:rPr>
        <w:t>, Zhou Jiang</w:t>
      </w:r>
      <w:r w:rsidRPr="000964C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vertAlign w:val="superscript"/>
        </w:rPr>
        <w:t>1, 2</w:t>
      </w:r>
      <w:r w:rsidRPr="000964CC">
        <w:rPr>
          <w:rFonts w:ascii="Times New Roman" w:eastAsia="宋体" w:hAnsi="Times New Roman" w:cs="Times New Roman"/>
          <w:color w:val="000000"/>
          <w:kern w:val="0"/>
          <w:sz w:val="20"/>
          <w:szCs w:val="20"/>
          <w:lang w:eastAsia="ko-KR"/>
        </w:rPr>
        <w:t>,</w:t>
      </w:r>
      <w:r w:rsidRPr="000964C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r w:rsidRPr="000964CC">
        <w:rPr>
          <w:rFonts w:ascii="Times New Roman" w:eastAsia="宋体" w:hAnsi="Times New Roman" w:cs="Times New Roman"/>
          <w:color w:val="000000"/>
          <w:kern w:val="0"/>
          <w:sz w:val="20"/>
          <w:szCs w:val="20"/>
          <w:lang w:eastAsia="ko-KR"/>
        </w:rPr>
        <w:t>YanhongWang</w:t>
      </w:r>
      <w:r w:rsidRPr="000964C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vertAlign w:val="superscript"/>
        </w:rPr>
        <w:t>1</w:t>
      </w:r>
      <w:r w:rsidRPr="000964CC">
        <w:rPr>
          <w:rFonts w:ascii="Times New Roman" w:eastAsia="宋体" w:hAnsi="Times New Roman" w:cs="Times New Roman"/>
          <w:color w:val="000000"/>
          <w:kern w:val="0"/>
          <w:sz w:val="20"/>
          <w:szCs w:val="20"/>
          <w:lang w:eastAsia="ko-KR"/>
        </w:rPr>
        <w:t>,</w:t>
      </w:r>
      <w:r w:rsidRPr="000964C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Ye Deng</w:t>
      </w:r>
      <w:r w:rsidRPr="000964C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vertAlign w:val="superscript"/>
        </w:rPr>
        <w:t>3</w:t>
      </w:r>
      <w:r w:rsidRPr="000964C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 Joy D. Van Nostrand</w:t>
      </w:r>
      <w:r w:rsidRPr="000964C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vertAlign w:val="superscript"/>
        </w:rPr>
        <w:t>4</w:t>
      </w:r>
      <w:r w:rsidRPr="000964C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 Tong Yuan</w:t>
      </w:r>
      <w:r w:rsidRPr="000964C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vertAlign w:val="superscript"/>
        </w:rPr>
        <w:t>4</w:t>
      </w:r>
      <w:r w:rsidRPr="000964C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 Han Liu</w:t>
      </w:r>
      <w:r w:rsidRPr="000964C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vertAlign w:val="superscript"/>
        </w:rPr>
        <w:t>1</w:t>
      </w:r>
      <w:r w:rsidRPr="000964C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, </w:t>
      </w:r>
      <w:proofErr w:type="spellStart"/>
      <w:r w:rsidRPr="000964C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Dazhun</w:t>
      </w:r>
      <w:proofErr w:type="spellEnd"/>
      <w:r w:rsidRPr="000964C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Wei</w:t>
      </w:r>
      <w:r w:rsidRPr="000964C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vertAlign w:val="superscript"/>
        </w:rPr>
        <w:t>1</w:t>
      </w:r>
      <w:r w:rsidRPr="000964C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, </w:t>
      </w:r>
      <w:proofErr w:type="spellStart"/>
      <w:r w:rsidRPr="000964C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Jizhong</w:t>
      </w:r>
      <w:proofErr w:type="spellEnd"/>
      <w:r w:rsidRPr="000964C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Zhou</w:t>
      </w:r>
      <w:r w:rsidRPr="000964C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  <w:vertAlign w:val="superscript"/>
        </w:rPr>
        <w:t>4</w:t>
      </w:r>
      <w:r w:rsidRPr="000964CC" w:rsidDel="00980B88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</w:p>
    <w:p w:rsidR="000964CC" w:rsidRPr="000964CC" w:rsidRDefault="000964CC" w:rsidP="000964CC">
      <w:pPr>
        <w:widowControl/>
        <w:spacing w:beforeLines="100" w:before="360" w:line="360" w:lineRule="auto"/>
        <w:jc w:val="left"/>
        <w:rPr>
          <w:rFonts w:ascii="Times New Roman" w:eastAsia="宋体" w:hAnsi="Times New Roman" w:cs="Times New Roman"/>
          <w:color w:val="000000"/>
          <w:sz w:val="20"/>
          <w:szCs w:val="20"/>
        </w:rPr>
      </w:pPr>
      <w:r w:rsidRPr="000964CC">
        <w:rPr>
          <w:rFonts w:ascii="Times New Roman" w:eastAsia="宋体" w:hAnsi="Times New Roman" w:cs="Times New Roman" w:hint="eastAsia"/>
          <w:color w:val="000000"/>
          <w:sz w:val="20"/>
          <w:szCs w:val="20"/>
        </w:rPr>
        <w:t>1.</w:t>
      </w:r>
      <w:r w:rsidRPr="000964CC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State Key Laboratory of </w:t>
      </w:r>
      <w:proofErr w:type="spellStart"/>
      <w:r w:rsidRPr="000964CC">
        <w:rPr>
          <w:rFonts w:ascii="Times New Roman" w:eastAsia="宋体" w:hAnsi="Times New Roman" w:cs="Times New Roman"/>
          <w:color w:val="000000"/>
          <w:sz w:val="20"/>
          <w:szCs w:val="20"/>
        </w:rPr>
        <w:t>Biogeology</w:t>
      </w:r>
      <w:proofErr w:type="spellEnd"/>
      <w:r w:rsidRPr="000964CC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and Environmental Geology, China University of Geosciences, Wuhan 430074, PRC</w:t>
      </w:r>
    </w:p>
    <w:p w:rsidR="000964CC" w:rsidRPr="000964CC" w:rsidRDefault="000964CC" w:rsidP="000964CC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sz w:val="20"/>
          <w:szCs w:val="20"/>
        </w:rPr>
      </w:pPr>
      <w:r w:rsidRPr="000964CC">
        <w:rPr>
          <w:rFonts w:ascii="Times New Roman" w:eastAsia="宋体" w:hAnsi="Times New Roman" w:cs="Times New Roman" w:hint="eastAsia"/>
          <w:color w:val="000000"/>
          <w:sz w:val="20"/>
          <w:szCs w:val="20"/>
        </w:rPr>
        <w:t xml:space="preserve">2. </w:t>
      </w:r>
      <w:r w:rsidRPr="000964CC">
        <w:rPr>
          <w:rFonts w:ascii="Times New Roman" w:eastAsia="宋体" w:hAnsi="Times New Roman" w:cs="Times New Roman"/>
          <w:color w:val="000000"/>
          <w:sz w:val="20"/>
          <w:szCs w:val="20"/>
        </w:rPr>
        <w:t>School of Environmental Studies, China University of Geosciences, Wuhan 430074, PRC</w:t>
      </w:r>
    </w:p>
    <w:p w:rsidR="000964CC" w:rsidRPr="000964CC" w:rsidRDefault="000964CC" w:rsidP="000964CC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sz w:val="20"/>
          <w:szCs w:val="20"/>
        </w:rPr>
      </w:pPr>
      <w:r w:rsidRPr="000964CC">
        <w:rPr>
          <w:rFonts w:ascii="Times New Roman" w:eastAsia="宋体" w:hAnsi="Times New Roman" w:cs="Times New Roman" w:hint="eastAsia"/>
          <w:color w:val="000000"/>
          <w:sz w:val="20"/>
          <w:szCs w:val="20"/>
        </w:rPr>
        <w:t xml:space="preserve">3. </w:t>
      </w:r>
      <w:r w:rsidRPr="000964CC">
        <w:rPr>
          <w:rFonts w:ascii="Times New Roman" w:eastAsia="宋体" w:hAnsi="Times New Roman" w:cs="Times New Roman"/>
          <w:color w:val="000000"/>
          <w:kern w:val="0"/>
          <w:sz w:val="20"/>
          <w:szCs w:val="20"/>
          <w:lang w:eastAsia="ko-KR"/>
        </w:rPr>
        <w:t>CAS Key Laboratory of Environmental Biotechnology, Research Center for Eco-Environmental Sciences,</w:t>
      </w:r>
      <w:r w:rsidRPr="000964C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0964CC">
        <w:rPr>
          <w:rFonts w:ascii="Times New Roman" w:eastAsia="宋体" w:hAnsi="Times New Roman" w:cs="Times New Roman"/>
          <w:color w:val="000000"/>
          <w:kern w:val="0"/>
          <w:sz w:val="20"/>
          <w:szCs w:val="20"/>
          <w:lang w:eastAsia="ko-KR"/>
        </w:rPr>
        <w:t>Chinese Academy of Sciences (CAS), Beijing, China</w:t>
      </w:r>
      <w:r w:rsidRPr="000964CC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</w:t>
      </w:r>
    </w:p>
    <w:p w:rsidR="000964CC" w:rsidRPr="000964CC" w:rsidRDefault="000964CC" w:rsidP="000964CC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  <w:lang w:eastAsia="ko-KR"/>
        </w:rPr>
      </w:pPr>
      <w:r w:rsidRPr="000964CC">
        <w:rPr>
          <w:rFonts w:ascii="Times New Roman" w:eastAsia="宋体" w:hAnsi="Times New Roman" w:cs="Times New Roman" w:hint="eastAsia"/>
          <w:color w:val="000000"/>
          <w:sz w:val="20"/>
          <w:szCs w:val="20"/>
        </w:rPr>
        <w:t xml:space="preserve">4. </w:t>
      </w:r>
      <w:r w:rsidRPr="000964CC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Institute for Environmental Genomics and Department of Microbiology and Plant Biology, University of Oklahoma, Norman, OK, 73019, USA.  </w:t>
      </w:r>
    </w:p>
    <w:p w:rsidR="00BA2EC2" w:rsidRDefault="00BA2EC2" w:rsidP="00E303AD">
      <w:pPr>
        <w:spacing w:beforeLines="50" w:before="180" w:line="360" w:lineRule="auto"/>
        <w:jc w:val="left"/>
        <w:rPr>
          <w:rFonts w:ascii="Times New Roman" w:eastAsia="宋体" w:hAnsi="Times New Roman" w:cs="Times New Roman" w:hint="eastAsia"/>
          <w:sz w:val="20"/>
          <w:szCs w:val="20"/>
        </w:rPr>
      </w:pPr>
    </w:p>
    <w:p w:rsidR="000964CC" w:rsidRPr="000964CC" w:rsidRDefault="000964CC" w:rsidP="00E303AD">
      <w:pPr>
        <w:spacing w:beforeLines="50" w:before="180" w:line="360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  <w:bookmarkStart w:id="0" w:name="_GoBack"/>
      <w:bookmarkEnd w:id="0"/>
      <w:r w:rsidRPr="000964CC">
        <w:rPr>
          <w:rFonts w:ascii="Times New Roman" w:eastAsia="宋体" w:hAnsi="Times New Roman" w:cs="Times New Roman"/>
          <w:sz w:val="20"/>
          <w:szCs w:val="20"/>
        </w:rPr>
        <w:t>*Corresponding Author</w:t>
      </w:r>
      <w:r w:rsidRPr="000964CC">
        <w:rPr>
          <w:rFonts w:ascii="Times New Roman" w:eastAsia="宋体" w:hAnsi="Times New Roman" w:cs="Times New Roman" w:hint="eastAsia"/>
          <w:sz w:val="20"/>
          <w:szCs w:val="20"/>
        </w:rPr>
        <w:t>: Ping Li</w:t>
      </w:r>
    </w:p>
    <w:p w:rsidR="000964CC" w:rsidRPr="000964CC" w:rsidRDefault="000964CC" w:rsidP="00E303AD">
      <w:pPr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0964CC">
        <w:rPr>
          <w:rFonts w:ascii="Times New Roman" w:eastAsia="宋体" w:hAnsi="Times New Roman" w:cs="Times New Roman"/>
          <w:color w:val="000000"/>
          <w:kern w:val="0"/>
          <w:sz w:val="20"/>
          <w:szCs w:val="20"/>
          <w:lang w:eastAsia="ko-KR"/>
        </w:rPr>
        <w:t xml:space="preserve">State Key Laboratory of </w:t>
      </w:r>
      <w:proofErr w:type="spellStart"/>
      <w:r w:rsidRPr="000964CC">
        <w:rPr>
          <w:rFonts w:ascii="Times New Roman" w:eastAsia="宋体" w:hAnsi="Times New Roman" w:cs="Times New Roman"/>
          <w:color w:val="000000"/>
          <w:kern w:val="0"/>
          <w:sz w:val="20"/>
          <w:szCs w:val="20"/>
          <w:lang w:eastAsia="ko-KR"/>
        </w:rPr>
        <w:t>Biogeology</w:t>
      </w:r>
      <w:proofErr w:type="spellEnd"/>
      <w:r w:rsidRPr="000964CC">
        <w:rPr>
          <w:rFonts w:ascii="Times New Roman" w:eastAsia="宋体" w:hAnsi="Times New Roman" w:cs="Times New Roman"/>
          <w:color w:val="000000"/>
          <w:kern w:val="0"/>
          <w:sz w:val="20"/>
          <w:szCs w:val="20"/>
          <w:lang w:eastAsia="ko-KR"/>
        </w:rPr>
        <w:t xml:space="preserve"> and Environmental Geology, </w:t>
      </w:r>
    </w:p>
    <w:p w:rsidR="000964CC" w:rsidRPr="000964CC" w:rsidRDefault="000964CC" w:rsidP="00E303AD">
      <w:pPr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0964CC">
        <w:rPr>
          <w:rFonts w:ascii="Times New Roman" w:eastAsia="宋体" w:hAnsi="Times New Roman" w:cs="Times New Roman"/>
          <w:color w:val="000000"/>
          <w:kern w:val="0"/>
          <w:sz w:val="20"/>
          <w:szCs w:val="20"/>
          <w:lang w:eastAsia="ko-KR"/>
        </w:rPr>
        <w:t xml:space="preserve">China University of Geosciences, </w:t>
      </w:r>
    </w:p>
    <w:p w:rsidR="000964CC" w:rsidRPr="000964CC" w:rsidRDefault="000964CC" w:rsidP="00E303AD">
      <w:pPr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0964CC">
        <w:rPr>
          <w:rFonts w:ascii="Times New Roman" w:eastAsia="宋体" w:hAnsi="Times New Roman" w:cs="Times New Roman"/>
          <w:color w:val="000000"/>
          <w:kern w:val="0"/>
          <w:sz w:val="20"/>
          <w:szCs w:val="20"/>
          <w:lang w:eastAsia="ko-KR"/>
        </w:rPr>
        <w:t xml:space="preserve">Wuhan 430074, </w:t>
      </w:r>
    </w:p>
    <w:p w:rsidR="000964CC" w:rsidRPr="000964CC" w:rsidRDefault="000964CC" w:rsidP="00E303AD">
      <w:pPr>
        <w:spacing w:line="360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0964CC">
        <w:rPr>
          <w:rFonts w:ascii="Times New Roman" w:eastAsia="宋体" w:hAnsi="Times New Roman" w:cs="Times New Roman"/>
          <w:color w:val="000000"/>
          <w:kern w:val="0"/>
          <w:sz w:val="20"/>
          <w:szCs w:val="20"/>
          <w:lang w:eastAsia="ko-KR"/>
        </w:rPr>
        <w:t>P</w:t>
      </w:r>
      <w:r w:rsidRPr="000964C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. </w:t>
      </w:r>
      <w:r w:rsidRPr="000964CC">
        <w:rPr>
          <w:rFonts w:ascii="Times New Roman" w:eastAsia="宋体" w:hAnsi="Times New Roman" w:cs="Times New Roman"/>
          <w:color w:val="000000"/>
          <w:kern w:val="0"/>
          <w:sz w:val="20"/>
          <w:szCs w:val="20"/>
          <w:lang w:eastAsia="ko-KR"/>
        </w:rPr>
        <w:t>R</w:t>
      </w:r>
      <w:r w:rsidRPr="000964C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. </w:t>
      </w:r>
      <w:r w:rsidRPr="000964CC">
        <w:rPr>
          <w:rFonts w:ascii="Times New Roman" w:eastAsia="宋体" w:hAnsi="Times New Roman" w:cs="Times New Roman"/>
          <w:color w:val="000000"/>
          <w:kern w:val="0"/>
          <w:sz w:val="20"/>
          <w:szCs w:val="20"/>
          <w:lang w:eastAsia="ko-KR"/>
        </w:rPr>
        <w:t>C</w:t>
      </w:r>
      <w:r w:rsidRPr="000964CC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hina</w:t>
      </w:r>
    </w:p>
    <w:p w:rsidR="000964CC" w:rsidRPr="000964CC" w:rsidRDefault="000964CC" w:rsidP="00E303AD">
      <w:pPr>
        <w:spacing w:line="360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0964CC">
        <w:rPr>
          <w:rFonts w:ascii="Times New Roman" w:eastAsia="宋体" w:hAnsi="Times New Roman" w:cs="Times New Roman"/>
          <w:sz w:val="20"/>
          <w:szCs w:val="20"/>
        </w:rPr>
        <w:t>Tel: +86-27-67883606</w:t>
      </w:r>
    </w:p>
    <w:p w:rsidR="000964CC" w:rsidRPr="000964CC" w:rsidRDefault="000964CC" w:rsidP="00E303AD">
      <w:pPr>
        <w:spacing w:line="360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0964CC">
        <w:rPr>
          <w:rFonts w:ascii="Times New Roman" w:eastAsia="宋体" w:hAnsi="Times New Roman" w:cs="Times New Roman"/>
          <w:sz w:val="20"/>
          <w:szCs w:val="20"/>
        </w:rPr>
        <w:t>Fax: +86-27-67883456</w:t>
      </w:r>
    </w:p>
    <w:p w:rsidR="000964CC" w:rsidRPr="000964CC" w:rsidRDefault="000964CC" w:rsidP="00E303AD">
      <w:pPr>
        <w:spacing w:line="360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0964CC">
        <w:rPr>
          <w:rFonts w:ascii="Times New Roman" w:eastAsia="宋体" w:hAnsi="Times New Roman" w:cs="Times New Roman" w:hint="eastAsia"/>
          <w:sz w:val="20"/>
          <w:szCs w:val="20"/>
        </w:rPr>
        <w:t>E-</w:t>
      </w:r>
      <w:r w:rsidRPr="000964CC">
        <w:rPr>
          <w:rFonts w:ascii="Times New Roman" w:eastAsia="宋体" w:hAnsi="Times New Roman" w:cs="Times New Roman"/>
          <w:sz w:val="20"/>
          <w:szCs w:val="20"/>
        </w:rPr>
        <w:t xml:space="preserve">mail: </w:t>
      </w:r>
      <w:hyperlink r:id="rId6" w:history="1">
        <w:r w:rsidRPr="000964CC">
          <w:rPr>
            <w:rFonts w:ascii="Times New Roman" w:eastAsia="宋体" w:hAnsi="Times New Roman" w:cs="Times New Roman"/>
            <w:color w:val="0000FF"/>
            <w:sz w:val="20"/>
            <w:szCs w:val="20"/>
            <w:u w:val="single"/>
          </w:rPr>
          <w:t>pli@cug.edu.com</w:t>
        </w:r>
      </w:hyperlink>
      <w:r w:rsidRPr="000964CC">
        <w:rPr>
          <w:rFonts w:ascii="Times New Roman" w:eastAsia="宋体" w:hAnsi="Times New Roman" w:cs="Times New Roman" w:hint="eastAsia"/>
          <w:sz w:val="20"/>
          <w:szCs w:val="20"/>
        </w:rPr>
        <w:t xml:space="preserve"> (P. Li)</w:t>
      </w:r>
    </w:p>
    <w:p w:rsidR="000964CC" w:rsidRPr="000964CC" w:rsidRDefault="000964CC" w:rsidP="000964CC">
      <w:pPr>
        <w:widowControl/>
        <w:autoSpaceDE w:val="0"/>
        <w:autoSpaceDN w:val="0"/>
        <w:adjustRightInd w:val="0"/>
        <w:ind w:right="-23"/>
        <w:contextualSpacing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964CC">
        <w:rPr>
          <w:rFonts w:ascii="Times New Roman" w:eastAsia="宋体" w:hAnsi="Times New Roman" w:cs="Times New Roman"/>
          <w:b/>
          <w:kern w:val="0"/>
          <w:szCs w:val="18"/>
        </w:rPr>
        <w:br w:type="page"/>
      </w:r>
      <w:r>
        <w:rPr>
          <w:rFonts w:ascii="Times New Roman" w:eastAsia="宋体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1770" cy="5326380"/>
            <wp:effectExtent l="0" t="0" r="5080" b="7620"/>
            <wp:docPr id="2" name="图片 2" descr="Fig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Fig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53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CC" w:rsidRPr="000964CC" w:rsidRDefault="000964CC" w:rsidP="000964CC">
      <w:pPr>
        <w:widowControl/>
        <w:spacing w:line="360" w:lineRule="auto"/>
        <w:ind w:left="1"/>
        <w:rPr>
          <w:rFonts w:ascii="Times New Roman" w:eastAsia="宋体" w:hAnsi="Times New Roman" w:cs="Times New Roman"/>
          <w:kern w:val="0"/>
          <w:szCs w:val="21"/>
        </w:rPr>
      </w:pPr>
      <w:r w:rsidRPr="000964CC">
        <w:rPr>
          <w:rFonts w:ascii="Times New Roman" w:eastAsia="宋体" w:hAnsi="Times New Roman" w:cs="Times New Roman"/>
          <w:b/>
          <w:kern w:val="0"/>
          <w:szCs w:val="21"/>
        </w:rPr>
        <w:t xml:space="preserve">Figure </w:t>
      </w:r>
      <w:r w:rsidRPr="000964CC">
        <w:rPr>
          <w:rFonts w:ascii="Times New Roman" w:eastAsia="宋体" w:hAnsi="Times New Roman" w:cs="Times New Roman" w:hint="eastAsia"/>
          <w:b/>
          <w:kern w:val="0"/>
          <w:szCs w:val="21"/>
        </w:rPr>
        <w:t>S1</w:t>
      </w:r>
      <w:r w:rsidRPr="000964CC">
        <w:rPr>
          <w:rFonts w:ascii="Times New Roman" w:eastAsia="宋体" w:hAnsi="Times New Roman" w:cs="Times New Roman"/>
          <w:kern w:val="0"/>
          <w:szCs w:val="21"/>
        </w:rPr>
        <w:t xml:space="preserve"> </w:t>
      </w:r>
      <w:bookmarkStart w:id="1" w:name="OLE_LINK47"/>
      <w:bookmarkStart w:id="2" w:name="OLE_LINK44"/>
      <w:r w:rsidRPr="000964CC">
        <w:rPr>
          <w:rFonts w:ascii="Times New Roman" w:eastAsia="宋体" w:hAnsi="Times New Roman" w:cs="Times New Roman"/>
          <w:kern w:val="0"/>
          <w:szCs w:val="21"/>
        </w:rPr>
        <w:t>Hierarchical cluster analysis of microbial functional genes of sample</w:t>
      </w:r>
      <w:bookmarkEnd w:id="1"/>
      <w:bookmarkEnd w:id="2"/>
      <w:r w:rsidRPr="000964CC">
        <w:rPr>
          <w:rFonts w:ascii="Times New Roman" w:eastAsia="宋体" w:hAnsi="Times New Roman" w:cs="Times New Roman"/>
          <w:kern w:val="0"/>
          <w:szCs w:val="21"/>
        </w:rPr>
        <w:t xml:space="preserve"> S1-19 from Inner Mongolia. Re</w:t>
      </w:r>
      <w:bookmarkStart w:id="3" w:name="OLE_LINK40"/>
      <w:bookmarkStart w:id="4" w:name="OLE_LINK39"/>
      <w:r w:rsidRPr="000964CC">
        <w:rPr>
          <w:rFonts w:ascii="Times New Roman" w:eastAsia="宋体" w:hAnsi="Times New Roman" w:cs="Times New Roman"/>
          <w:kern w:val="0"/>
          <w:szCs w:val="21"/>
        </w:rPr>
        <w:t>sults were generated in CLUSTER a</w:t>
      </w:r>
      <w:bookmarkEnd w:id="3"/>
      <w:bookmarkEnd w:id="4"/>
      <w:r w:rsidRPr="000964CC">
        <w:rPr>
          <w:rFonts w:ascii="Times New Roman" w:eastAsia="宋体" w:hAnsi="Times New Roman" w:cs="Times New Roman"/>
          <w:kern w:val="0"/>
          <w:szCs w:val="21"/>
        </w:rPr>
        <w:t xml:space="preserve">nd visualized using TREEVIEW. Blue indicates signal intensities below background, whereas red indicates signal intensities above background. Brighter red color indicates higher signal intensities. Sample S1-5 with lower arsenic concentrations clustered together and </w:t>
      </w:r>
      <w:proofErr w:type="gramStart"/>
      <w:r w:rsidRPr="000964CC">
        <w:rPr>
          <w:rFonts w:ascii="Times New Roman" w:eastAsia="宋体" w:hAnsi="Times New Roman" w:cs="Times New Roman"/>
          <w:kern w:val="0"/>
          <w:szCs w:val="21"/>
        </w:rPr>
        <w:t>were</w:t>
      </w:r>
      <w:proofErr w:type="gramEnd"/>
      <w:r w:rsidRPr="000964CC">
        <w:rPr>
          <w:rFonts w:ascii="Times New Roman" w:eastAsia="宋体" w:hAnsi="Times New Roman" w:cs="Times New Roman"/>
          <w:kern w:val="0"/>
          <w:szCs w:val="21"/>
        </w:rPr>
        <w:t xml:space="preserve"> well separated from other samples S6-19 with h</w:t>
      </w:r>
      <w:r w:rsidRPr="000964CC">
        <w:rPr>
          <w:rFonts w:ascii="Times New Roman" w:eastAsia="宋体" w:hAnsi="Times New Roman" w:cs="Times New Roman" w:hint="eastAsia"/>
          <w:kern w:val="0"/>
          <w:szCs w:val="21"/>
        </w:rPr>
        <w:t>i</w:t>
      </w:r>
      <w:r w:rsidRPr="000964CC">
        <w:rPr>
          <w:rFonts w:ascii="Times New Roman" w:eastAsia="宋体" w:hAnsi="Times New Roman" w:cs="Times New Roman"/>
          <w:kern w:val="0"/>
          <w:szCs w:val="21"/>
        </w:rPr>
        <w:t>gher arsenic concentrations.</w:t>
      </w:r>
    </w:p>
    <w:p w:rsidR="000964CC" w:rsidRPr="000964CC" w:rsidRDefault="000964CC" w:rsidP="000964CC">
      <w:pPr>
        <w:widowControl/>
        <w:autoSpaceDE w:val="0"/>
        <w:autoSpaceDN w:val="0"/>
        <w:adjustRightInd w:val="0"/>
        <w:ind w:left="120" w:right="-23" w:hangingChars="50" w:hanging="120"/>
        <w:contextualSpacing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2962910" cy="3162935"/>
            <wp:effectExtent l="0" t="0" r="8890" b="0"/>
            <wp:docPr id="1" name="图片 1" descr="Figure 6 V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Figure 6 V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CC" w:rsidRPr="000964CC" w:rsidRDefault="000964CC" w:rsidP="000964CC">
      <w:pPr>
        <w:widowControl/>
        <w:spacing w:line="360" w:lineRule="auto"/>
        <w:ind w:left="1"/>
        <w:rPr>
          <w:rFonts w:ascii="Times New Roman" w:eastAsia="宋体" w:hAnsi="Times New Roman" w:cs="Times New Roman"/>
          <w:kern w:val="0"/>
          <w:szCs w:val="21"/>
        </w:rPr>
      </w:pPr>
      <w:r w:rsidRPr="000964CC">
        <w:rPr>
          <w:rFonts w:ascii="Times New Roman" w:eastAsia="宋体" w:hAnsi="Times New Roman" w:cs="Times New Roman"/>
          <w:b/>
          <w:kern w:val="0"/>
          <w:szCs w:val="21"/>
        </w:rPr>
        <w:t>Figure S</w:t>
      </w:r>
      <w:r w:rsidRPr="000964CC">
        <w:rPr>
          <w:rFonts w:ascii="Times New Roman" w:eastAsia="宋体" w:hAnsi="Times New Roman" w:cs="Times New Roman" w:hint="eastAsia"/>
          <w:b/>
          <w:kern w:val="0"/>
          <w:szCs w:val="21"/>
        </w:rPr>
        <w:t>2</w:t>
      </w:r>
      <w:r w:rsidRPr="000964CC">
        <w:rPr>
          <w:rFonts w:ascii="Times New Roman" w:eastAsia="宋体" w:hAnsi="Times New Roman" w:cs="Times New Roman"/>
          <w:kern w:val="0"/>
          <w:szCs w:val="21"/>
        </w:rPr>
        <w:t xml:space="preserve"> Variation partitioning based on canonical correspondence analysis CCA for all functional gene signal intensities. CCA-based VIF shows the relative effects of the six environmental variables (As</w:t>
      </w:r>
      <w:r w:rsidRPr="000964CC">
        <w:rPr>
          <w:rFonts w:ascii="Times New Roman" w:eastAsia="宋体" w:hAnsi="Times New Roman" w:cs="Times New Roman"/>
          <w:kern w:val="0"/>
          <w:szCs w:val="21"/>
          <w:vertAlign w:val="subscript"/>
        </w:rPr>
        <w:t xml:space="preserve"> Tot</w:t>
      </w:r>
      <w:r w:rsidRPr="000964CC">
        <w:rPr>
          <w:rFonts w:ascii="Times New Roman" w:eastAsia="宋体" w:hAnsi="Times New Roman" w:cs="Times New Roman"/>
          <w:kern w:val="0"/>
          <w:szCs w:val="21"/>
        </w:rPr>
        <w:t>, SO</w:t>
      </w:r>
      <w:r w:rsidRPr="000964CC">
        <w:rPr>
          <w:rFonts w:ascii="Times New Roman" w:eastAsia="宋体" w:hAnsi="Times New Roman" w:cs="Times New Roman"/>
          <w:kern w:val="0"/>
          <w:szCs w:val="21"/>
          <w:vertAlign w:val="subscript"/>
        </w:rPr>
        <w:t>4</w:t>
      </w:r>
      <w:r w:rsidRPr="000964CC">
        <w:rPr>
          <w:rFonts w:ascii="Times New Roman" w:eastAsia="宋体" w:hAnsi="Times New Roman" w:cs="Times New Roman"/>
          <w:kern w:val="0"/>
          <w:szCs w:val="21"/>
          <w:vertAlign w:val="superscript"/>
        </w:rPr>
        <w:t>2-</w:t>
      </w:r>
      <w:r w:rsidRPr="000964CC">
        <w:rPr>
          <w:rFonts w:ascii="Times New Roman" w:eastAsia="宋体" w:hAnsi="Times New Roman" w:cs="Times New Roman"/>
          <w:kern w:val="0"/>
          <w:szCs w:val="21"/>
        </w:rPr>
        <w:t>, NH</w:t>
      </w:r>
      <w:r w:rsidRPr="000964CC">
        <w:rPr>
          <w:rFonts w:ascii="Times New Roman" w:eastAsia="宋体" w:hAnsi="Times New Roman" w:cs="Times New Roman"/>
          <w:kern w:val="0"/>
          <w:szCs w:val="21"/>
          <w:vertAlign w:val="subscript"/>
        </w:rPr>
        <w:t>4</w:t>
      </w:r>
      <w:r w:rsidRPr="000964CC">
        <w:rPr>
          <w:rFonts w:ascii="Times New Roman" w:eastAsia="宋体" w:hAnsi="Times New Roman" w:cs="Times New Roman"/>
          <w:kern w:val="0"/>
          <w:szCs w:val="21"/>
          <w:vertAlign w:val="superscript"/>
        </w:rPr>
        <w:t>+</w:t>
      </w:r>
      <w:r w:rsidRPr="000964CC">
        <w:rPr>
          <w:rFonts w:ascii="Times New Roman" w:eastAsia="宋体" w:hAnsi="Times New Roman" w:cs="Times New Roman"/>
          <w:kern w:val="0"/>
          <w:szCs w:val="21"/>
        </w:rPr>
        <w:t>, pH, ORP, and TOC) on the functional microbial community structure. The unexplained represents the effect that could not be explained by the six environmental variables.</w:t>
      </w:r>
    </w:p>
    <w:p w:rsidR="000964CC" w:rsidRPr="000964CC" w:rsidRDefault="000964CC" w:rsidP="000964CC">
      <w:pPr>
        <w:widowControl/>
        <w:jc w:val="left"/>
        <w:rPr>
          <w:rFonts w:ascii="Times New Roman" w:eastAsia="宋体" w:hAnsi="Times New Roman" w:cs="Times New Roman"/>
          <w:b/>
          <w:kern w:val="0"/>
          <w:szCs w:val="18"/>
        </w:rPr>
        <w:sectPr w:rsidR="000964CC" w:rsidRPr="000964CC" w:rsidSect="006204DC"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bottom w:val="single" w:sz="4" w:space="24" w:color="auto"/>
          </w:pgBorders>
          <w:cols w:space="720"/>
          <w:docGrid w:type="lines" w:linePitch="360"/>
        </w:sectPr>
      </w:pPr>
    </w:p>
    <w:p w:rsidR="000964CC" w:rsidRPr="000964CC" w:rsidRDefault="000964CC" w:rsidP="000964CC">
      <w:pPr>
        <w:widowControl/>
        <w:jc w:val="left"/>
        <w:rPr>
          <w:rFonts w:ascii="Times New Roman" w:eastAsia="宋体" w:hAnsi="Times New Roman" w:cs="Times New Roman"/>
          <w:kern w:val="0"/>
          <w:szCs w:val="18"/>
          <w:lang w:eastAsia="ko-KR"/>
        </w:rPr>
      </w:pPr>
      <w:r w:rsidRPr="000964CC">
        <w:rPr>
          <w:rFonts w:ascii="Times New Roman" w:eastAsia="宋体" w:hAnsi="Times New Roman" w:cs="Times New Roman"/>
          <w:b/>
          <w:kern w:val="0"/>
          <w:szCs w:val="18"/>
          <w:lang w:eastAsia="ko-KR"/>
        </w:rPr>
        <w:lastRenderedPageBreak/>
        <w:t>Table S1</w:t>
      </w:r>
      <w:r w:rsidRPr="000964CC">
        <w:rPr>
          <w:rFonts w:ascii="Times New Roman" w:eastAsia="宋体" w:hAnsi="Times New Roman" w:cs="Times New Roman"/>
          <w:kern w:val="0"/>
          <w:szCs w:val="18"/>
          <w:lang w:eastAsia="ko-KR"/>
        </w:rPr>
        <w:t xml:space="preserve"> Geochemistry of</w:t>
      </w:r>
      <w:r w:rsidRPr="000964CC">
        <w:rPr>
          <w:rFonts w:ascii="Times New Roman" w:eastAsia="宋体" w:hAnsi="Times New Roman" w:cs="Times New Roman" w:hint="eastAsia"/>
          <w:kern w:val="0"/>
          <w:szCs w:val="18"/>
        </w:rPr>
        <w:t xml:space="preserve"> </w:t>
      </w:r>
      <w:r w:rsidRPr="000964CC">
        <w:rPr>
          <w:rFonts w:ascii="Times New Roman" w:eastAsia="宋体" w:hAnsi="Times New Roman" w:cs="Times New Roman"/>
          <w:kern w:val="0"/>
          <w:szCs w:val="18"/>
          <w:lang w:eastAsia="ko-KR"/>
        </w:rPr>
        <w:t xml:space="preserve">groundwater samples collected from </w:t>
      </w:r>
      <w:proofErr w:type="spellStart"/>
      <w:r w:rsidRPr="000964CC">
        <w:rPr>
          <w:rFonts w:ascii="Times New Roman" w:eastAsia="宋体" w:hAnsi="Times New Roman" w:cs="Times New Roman"/>
          <w:kern w:val="0"/>
          <w:szCs w:val="18"/>
          <w:lang w:eastAsia="ko-KR"/>
        </w:rPr>
        <w:t>Hangjinhouqi</w:t>
      </w:r>
      <w:proofErr w:type="spellEnd"/>
      <w:r w:rsidRPr="000964CC">
        <w:rPr>
          <w:rFonts w:ascii="Times New Roman" w:eastAsia="宋体" w:hAnsi="Times New Roman" w:cs="Times New Roman"/>
          <w:kern w:val="0"/>
          <w:szCs w:val="18"/>
          <w:lang w:eastAsia="ko-KR"/>
        </w:rPr>
        <w:t xml:space="preserve"> County, Inner Mongolia of China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593"/>
        <w:gridCol w:w="668"/>
        <w:gridCol w:w="668"/>
        <w:gridCol w:w="596"/>
        <w:gridCol w:w="596"/>
        <w:gridCol w:w="740"/>
        <w:gridCol w:w="743"/>
        <w:gridCol w:w="593"/>
        <w:gridCol w:w="150"/>
        <w:gridCol w:w="718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693"/>
      </w:tblGrid>
      <w:tr w:rsidR="000964CC" w:rsidRPr="000964CC" w:rsidTr="003D2436">
        <w:trPr>
          <w:trHeight w:val="285"/>
        </w:trPr>
        <w:tc>
          <w:tcPr>
            <w:tcW w:w="73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bookmarkStart w:id="5" w:name="OLE_LINK29"/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Sample Name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pH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EC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DO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ORP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TDS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As</w:t>
            </w:r>
            <w:r w:rsidRPr="000964CC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  <w:lang w:eastAsia="ko-KR"/>
              </w:rPr>
              <w:t>Tot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AsIII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CH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  <w:lang w:eastAsia="ko-KR"/>
              </w:rPr>
              <w:t>4</w:t>
            </w:r>
          </w:p>
        </w:tc>
        <w:tc>
          <w:tcPr>
            <w:tcW w:w="1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Sulfate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Sulfide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eastAsia="ko-KR"/>
              </w:rPr>
              <w:t>Fe</w:t>
            </w:r>
            <w:r w:rsidRPr="000964CC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  <w:lang w:eastAsia="ko-KR"/>
              </w:rPr>
              <w:t>Tot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FeII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Nitrate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Nitrite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NH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  <w:lang w:eastAsia="ko-KR"/>
              </w:rPr>
              <w:t>4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  <w:lang w:eastAsia="ko-KR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TN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TC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TOC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Cl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  <w:lang w:eastAsia="ko-KR"/>
              </w:rPr>
              <w:t>-</w:t>
            </w:r>
          </w:p>
        </w:tc>
      </w:tr>
      <w:tr w:rsidR="000964CC" w:rsidRPr="000964CC" w:rsidTr="003D2436">
        <w:trPr>
          <w:trHeight w:val="285"/>
        </w:trPr>
        <w:tc>
          <w:tcPr>
            <w:tcW w:w="73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5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ms</w:t>
            </w:r>
            <w:proofErr w:type="spellEnd"/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/cm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mg/L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mv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g/L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ind w:firstLineChars="400" w:firstLine="7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μg</w:t>
            </w:r>
            <w:proofErr w:type="spellEnd"/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/L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mg/L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</w:tr>
      <w:tr w:rsidR="000964CC" w:rsidRPr="000964CC" w:rsidTr="003D2436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bookmarkStart w:id="6" w:name="_Hlk458009332"/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7.51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1.89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2.38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-15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1.37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38.93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7.60</w:t>
            </w: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323.81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0.007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0.021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eastAsia="ko-KR"/>
              </w:rPr>
              <w:t>BD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3.768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1.357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2.195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4.152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4.150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47.38</w:t>
            </w:r>
          </w:p>
        </w:tc>
      </w:tr>
      <w:tr w:rsidR="000964CC" w:rsidRPr="000964CC" w:rsidTr="003D2436">
        <w:trPr>
          <w:trHeight w:val="285"/>
        </w:trPr>
        <w:tc>
          <w:tcPr>
            <w:tcW w:w="739" w:type="dxa"/>
            <w:tcBorders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S2</w:t>
            </w:r>
          </w:p>
        </w:tc>
        <w:tc>
          <w:tcPr>
            <w:tcW w:w="593" w:type="dxa"/>
            <w:tcBorders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7.34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2.24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1.19</w:t>
            </w: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-55</w:t>
            </w: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1.64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60.71</w:t>
            </w:r>
          </w:p>
        </w:tc>
        <w:tc>
          <w:tcPr>
            <w:tcW w:w="743" w:type="dxa"/>
            <w:tcBorders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10.67</w:t>
            </w:r>
          </w:p>
        </w:tc>
        <w:tc>
          <w:tcPr>
            <w:tcW w:w="593" w:type="dxa"/>
            <w:tcBorders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5.65</w:t>
            </w:r>
          </w:p>
        </w:tc>
        <w:tc>
          <w:tcPr>
            <w:tcW w:w="150" w:type="dxa"/>
            <w:tcBorders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386.14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0.003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0.335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0.245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1.239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0.002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0.017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1.490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3.934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3.902</w:t>
            </w:r>
          </w:p>
        </w:tc>
        <w:tc>
          <w:tcPr>
            <w:tcW w:w="693" w:type="dxa"/>
            <w:tcBorders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49.10</w:t>
            </w:r>
          </w:p>
        </w:tc>
      </w:tr>
      <w:tr w:rsidR="000964CC" w:rsidRPr="000964CC" w:rsidTr="003D2436">
        <w:trPr>
          <w:trHeight w:val="2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7.41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2.15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1.38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-30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63.24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3.50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331.17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0.040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0.127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0.081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2.788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0.015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0.087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1.731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4.087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4.004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52.03</w:t>
            </w:r>
          </w:p>
        </w:tc>
      </w:tr>
      <w:tr w:rsidR="000964CC" w:rsidRPr="000964CC" w:rsidTr="003D2436">
        <w:trPr>
          <w:trHeight w:val="2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7.52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2.53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4.01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-69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78.27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1.17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5.65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178.64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0.010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0.095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0.016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2.592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0.021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0.687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1.793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4.594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4.573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71.41</w:t>
            </w:r>
          </w:p>
        </w:tc>
      </w:tr>
      <w:tr w:rsidR="000964CC" w:rsidRPr="000964CC" w:rsidTr="003D2436">
        <w:trPr>
          <w:trHeight w:val="2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7.77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8.00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4.76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-75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6.83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92.17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45.81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7.03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463.24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eastAsia="ko-KR"/>
              </w:rPr>
              <w:t>BD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0.060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0.043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2.392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0.002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0.967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1.919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5.414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5.404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155.50</w:t>
            </w:r>
          </w:p>
        </w:tc>
      </w:tr>
      <w:tr w:rsidR="000964CC" w:rsidRPr="000964CC" w:rsidTr="003D2436">
        <w:trPr>
          <w:trHeight w:val="2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7.99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1.42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3.23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-122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157.71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76.30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19.22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89.80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0.010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0.320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0.259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0.239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0.008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0.713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2.251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4.208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4.185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58.09</w:t>
            </w:r>
          </w:p>
        </w:tc>
      </w:tr>
      <w:tr w:rsidR="000964CC" w:rsidRPr="000964CC" w:rsidTr="003D2436">
        <w:trPr>
          <w:trHeight w:val="2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7.91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4.49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3.35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-124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189.10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101.37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17.77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34.24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eastAsia="ko-KR"/>
              </w:rPr>
              <w:t>BD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0.471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0.406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0.326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0.005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2.200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2.641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4.077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4.070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156.45</w:t>
            </w:r>
          </w:p>
        </w:tc>
      </w:tr>
      <w:tr w:rsidR="000964CC" w:rsidRPr="000964CC" w:rsidTr="003D2436">
        <w:trPr>
          <w:trHeight w:val="2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7.82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2.39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2.82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-99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189.66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79.13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9.33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73.85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0.013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0.812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0.688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0.339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0.005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1.867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3.149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6.426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6.365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65.00</w:t>
            </w:r>
          </w:p>
        </w:tc>
      </w:tr>
      <w:tr w:rsidR="000964CC" w:rsidRPr="000964CC" w:rsidTr="003D2436">
        <w:trPr>
          <w:trHeight w:val="2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8.16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7.18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2.69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-125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5.89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356.29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231.29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12.47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26.35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0.080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0.250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0.138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eastAsia="ko-KR"/>
              </w:rPr>
              <w:t>BD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0.012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3.533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3.677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4.636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4.520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124.65</w:t>
            </w:r>
          </w:p>
        </w:tc>
      </w:tr>
      <w:tr w:rsidR="000964CC" w:rsidRPr="000964CC" w:rsidTr="003D2436">
        <w:trPr>
          <w:trHeight w:val="2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S10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8.22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2.16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1.77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-126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270.57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185.66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24.93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25.19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0.030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0.210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0.049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0.406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0.026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3.400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4.339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8.003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7.966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73.68</w:t>
            </w:r>
          </w:p>
        </w:tc>
      </w:tr>
      <w:tr w:rsidR="000964CC" w:rsidRPr="000964CC" w:rsidTr="003D2436">
        <w:trPr>
          <w:trHeight w:val="2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S11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7.95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7.61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3.69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-131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380.91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216.35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15.23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78.81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eastAsia="ko-KR"/>
              </w:rPr>
              <w:t>BD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0.317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0.136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eastAsia="ko-KR"/>
              </w:rPr>
              <w:t>BD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0.008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2.300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3.867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8.042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7.951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32.47</w:t>
            </w:r>
          </w:p>
        </w:tc>
      </w:tr>
      <w:tr w:rsidR="000964CC" w:rsidRPr="000964CC" w:rsidTr="003D2436">
        <w:trPr>
          <w:trHeight w:val="2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8.25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2.57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2.68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-88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389.83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252.86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9.82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32.73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0.007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0.361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0.328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0.321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0.034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3.867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4.704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5.825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5.647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86.40</w:t>
            </w:r>
          </w:p>
        </w:tc>
      </w:tr>
      <w:tr w:rsidR="000964CC" w:rsidRPr="000964CC" w:rsidTr="003D2436">
        <w:trPr>
          <w:trHeight w:val="2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S13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8.03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2.33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2.57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-132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398.83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95.31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42.16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25.71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0.010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0.224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0.091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eastAsia="ko-KR"/>
              </w:rPr>
              <w:t>BD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0.019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2.400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3.692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5.616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5.499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53.13</w:t>
            </w:r>
          </w:p>
        </w:tc>
      </w:tr>
      <w:tr w:rsidR="000964CC" w:rsidRPr="000964CC" w:rsidTr="003D2436">
        <w:trPr>
          <w:trHeight w:val="2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S14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7.90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6.69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1.57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-132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5.39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419.68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292.37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24.80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eastAsia="ko-KR"/>
              </w:rPr>
              <w:t>BD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1.056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0.965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eastAsia="ko-KR"/>
              </w:rPr>
              <w:t>BD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0.013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3.933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3.950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3.911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3.827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84.94</w:t>
            </w:r>
          </w:p>
        </w:tc>
      </w:tr>
      <w:tr w:rsidR="000964CC" w:rsidRPr="000964CC" w:rsidTr="003D2436">
        <w:trPr>
          <w:trHeight w:val="2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S15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7.71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4.32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4.27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-114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543.43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351.56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30.35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3.89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0.023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0.848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0.800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eastAsia="ko-KR"/>
              </w:rPr>
              <w:t>BD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eastAsia="ko-KR"/>
              </w:rPr>
              <w:t>BD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2.967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4.195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4.598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4.507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153.75</w:t>
            </w:r>
          </w:p>
        </w:tc>
      </w:tr>
      <w:tr w:rsidR="000964CC" w:rsidRPr="000964CC" w:rsidTr="003D2436">
        <w:trPr>
          <w:trHeight w:val="2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S16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8.19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3.13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5.74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-140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626.74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419.18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100.18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28.45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0.007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0.100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0.087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0.200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0.034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5.333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5.709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9.726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9.579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82.99</w:t>
            </w:r>
          </w:p>
        </w:tc>
      </w:tr>
      <w:tr w:rsidR="000964CC" w:rsidRPr="000964CC" w:rsidTr="003D2436">
        <w:trPr>
          <w:trHeight w:val="2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S17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8.40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1.56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2.88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-143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655.08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414.84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204.78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eastAsia="ko-KR"/>
              </w:rPr>
              <w:t>BD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0.174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0.129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0.339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0.018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4.500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6.527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9.067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8.924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80.32</w:t>
            </w:r>
          </w:p>
        </w:tc>
      </w:tr>
      <w:tr w:rsidR="000964CC" w:rsidRPr="000964CC" w:rsidTr="003D2436">
        <w:trPr>
          <w:trHeight w:val="2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S18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8.31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1.30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1.16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-120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766.86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524.01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93.44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12.82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0.010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0.607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0.513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eastAsia="ko-KR"/>
              </w:rPr>
              <w:t>BD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0.019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5.000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7.235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9.903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9.805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53.02</w:t>
            </w:r>
          </w:p>
        </w:tc>
      </w:tr>
      <w:tr w:rsidR="000964CC" w:rsidRPr="000964CC" w:rsidTr="003D2436">
        <w:trPr>
          <w:trHeight w:val="285"/>
        </w:trPr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8.48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1.90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2.52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-150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863.42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602.27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178.56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16.47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0.314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0.296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eastAsia="ko-KR"/>
              </w:rPr>
              <w:t>BD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0.022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5.633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7.901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11.452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11.285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43.29</w:t>
            </w:r>
          </w:p>
        </w:tc>
      </w:tr>
    </w:tbl>
    <w:bookmarkEnd w:id="5"/>
    <w:bookmarkEnd w:id="6"/>
    <w:p w:rsidR="000964CC" w:rsidRPr="000964CC" w:rsidRDefault="000964CC" w:rsidP="000964CC">
      <w:pPr>
        <w:widowControl/>
        <w:jc w:val="left"/>
        <w:rPr>
          <w:rFonts w:ascii="Times New Roman" w:eastAsia="宋体" w:hAnsi="Times New Roman" w:cs="Times New Roman"/>
          <w:kern w:val="0"/>
          <w:szCs w:val="18"/>
          <w:lang w:eastAsia="ko-KR"/>
        </w:rPr>
      </w:pPr>
      <w:r w:rsidRPr="000964CC">
        <w:rPr>
          <w:rFonts w:ascii="Times New Roman" w:eastAsia="宋体" w:hAnsi="Times New Roman" w:cs="Times New Roman"/>
          <w:kern w:val="0"/>
          <w:szCs w:val="18"/>
          <w:lang w:eastAsia="ko-KR"/>
        </w:rPr>
        <w:t xml:space="preserve">EC: electrical conductivity; DO: dissolved oxygen, ORP: oxidation reduction potentials; </w:t>
      </w:r>
      <w:r w:rsidRPr="000964CC">
        <w:rPr>
          <w:rFonts w:ascii="Times New Roman" w:eastAsia="宋体" w:hAnsi="Times New Roman" w:cs="Times New Roman"/>
          <w:color w:val="000000"/>
          <w:kern w:val="0"/>
          <w:szCs w:val="18"/>
          <w:lang w:eastAsia="ko-KR"/>
        </w:rPr>
        <w:t>TDS</w:t>
      </w:r>
      <w:r w:rsidRPr="000964CC">
        <w:rPr>
          <w:rFonts w:ascii="Times New Roman" w:eastAsia="宋体" w:hAnsi="Times New Roman" w:cs="Times New Roman"/>
          <w:kern w:val="0"/>
          <w:szCs w:val="18"/>
          <w:lang w:eastAsia="ko-KR"/>
        </w:rPr>
        <w:t xml:space="preserve">: </w:t>
      </w:r>
      <w:r w:rsidRPr="000964CC">
        <w:rPr>
          <w:rFonts w:ascii="Times New Roman" w:eastAsia="宋体" w:hAnsi="Times New Roman" w:cs="Times New Roman"/>
          <w:color w:val="000000"/>
          <w:kern w:val="0"/>
          <w:szCs w:val="18"/>
          <w:lang w:eastAsia="ko-KR"/>
        </w:rPr>
        <w:t>total dissolved solids,</w:t>
      </w:r>
      <w:r w:rsidRPr="000964CC">
        <w:rPr>
          <w:rFonts w:ascii="Times New Roman" w:eastAsia="宋体" w:hAnsi="Times New Roman" w:cs="Times New Roman"/>
          <w:color w:val="FF0000"/>
          <w:kern w:val="0"/>
          <w:szCs w:val="18"/>
          <w:lang w:eastAsia="ko-KR"/>
        </w:rPr>
        <w:t xml:space="preserve"> </w:t>
      </w:r>
      <w:proofErr w:type="spellStart"/>
      <w:r w:rsidRPr="000964CC">
        <w:rPr>
          <w:rFonts w:ascii="Times New Roman" w:eastAsia="宋体" w:hAnsi="Times New Roman" w:cs="Times New Roman"/>
          <w:color w:val="000000"/>
          <w:kern w:val="0"/>
          <w:szCs w:val="18"/>
          <w:lang w:eastAsia="ko-KR"/>
        </w:rPr>
        <w:t>As</w:t>
      </w:r>
      <w:r w:rsidRPr="000964CC">
        <w:rPr>
          <w:rFonts w:ascii="Times New Roman" w:eastAsia="宋体" w:hAnsi="Times New Roman" w:cs="Times New Roman"/>
          <w:color w:val="000000"/>
          <w:kern w:val="0"/>
          <w:szCs w:val="18"/>
          <w:vertAlign w:val="subscript"/>
          <w:lang w:eastAsia="ko-KR"/>
        </w:rPr>
        <w:t>Tot</w:t>
      </w:r>
      <w:proofErr w:type="spellEnd"/>
      <w:r w:rsidRPr="000964CC">
        <w:rPr>
          <w:rFonts w:ascii="Times New Roman" w:eastAsia="宋体" w:hAnsi="Times New Roman" w:cs="Times New Roman"/>
          <w:kern w:val="0"/>
          <w:szCs w:val="18"/>
          <w:lang w:eastAsia="ko-KR"/>
        </w:rPr>
        <w:t xml:space="preserve">: total arsenic; </w:t>
      </w:r>
      <w:proofErr w:type="spellStart"/>
      <w:r w:rsidRPr="000964CC">
        <w:rPr>
          <w:rFonts w:ascii="Times New Roman" w:eastAsia="宋体" w:hAnsi="Times New Roman" w:cs="Times New Roman"/>
          <w:kern w:val="0"/>
          <w:szCs w:val="18"/>
          <w:lang w:eastAsia="ko-KR"/>
        </w:rPr>
        <w:t>AsIII</w:t>
      </w:r>
      <w:proofErr w:type="spellEnd"/>
      <w:r w:rsidRPr="000964CC">
        <w:rPr>
          <w:rFonts w:ascii="Times New Roman" w:eastAsia="宋体" w:hAnsi="Times New Roman" w:cs="Times New Roman"/>
          <w:kern w:val="0"/>
          <w:szCs w:val="18"/>
          <w:lang w:eastAsia="ko-KR"/>
        </w:rPr>
        <w:t xml:space="preserve">: </w:t>
      </w:r>
      <w:proofErr w:type="spellStart"/>
      <w:r w:rsidRPr="000964CC">
        <w:rPr>
          <w:rFonts w:ascii="Times New Roman" w:eastAsia="宋体" w:hAnsi="Times New Roman" w:cs="Times New Roman"/>
          <w:kern w:val="0"/>
          <w:szCs w:val="18"/>
          <w:lang w:eastAsia="ko-KR"/>
        </w:rPr>
        <w:t>arsenite</w:t>
      </w:r>
      <w:proofErr w:type="spellEnd"/>
      <w:r w:rsidRPr="000964CC">
        <w:rPr>
          <w:rFonts w:ascii="Times New Roman" w:eastAsia="宋体" w:hAnsi="Times New Roman" w:cs="Times New Roman"/>
          <w:kern w:val="0"/>
          <w:szCs w:val="18"/>
          <w:lang w:eastAsia="ko-KR"/>
        </w:rPr>
        <w:t xml:space="preserve">; </w:t>
      </w:r>
      <w:proofErr w:type="spellStart"/>
      <w:r w:rsidRPr="000964CC">
        <w:rPr>
          <w:rFonts w:ascii="Times New Roman" w:eastAsia="宋体" w:hAnsi="Times New Roman" w:cs="Times New Roman"/>
          <w:color w:val="000000"/>
          <w:kern w:val="0"/>
          <w:szCs w:val="18"/>
        </w:rPr>
        <w:t>Fe</w:t>
      </w:r>
      <w:r w:rsidRPr="000964CC">
        <w:rPr>
          <w:rFonts w:ascii="Times New Roman" w:eastAsia="宋体" w:hAnsi="Times New Roman" w:cs="Times New Roman"/>
          <w:color w:val="000000"/>
          <w:kern w:val="0"/>
          <w:szCs w:val="18"/>
          <w:vertAlign w:val="subscript"/>
          <w:lang w:eastAsia="ko-KR"/>
        </w:rPr>
        <w:t>Tot</w:t>
      </w:r>
      <w:proofErr w:type="spellEnd"/>
      <w:r w:rsidRPr="000964CC">
        <w:rPr>
          <w:rFonts w:ascii="Times New Roman" w:eastAsia="宋体" w:hAnsi="Times New Roman" w:cs="Times New Roman"/>
          <w:kern w:val="0"/>
          <w:szCs w:val="18"/>
          <w:lang w:eastAsia="ko-KR"/>
        </w:rPr>
        <w:t>: tot</w:t>
      </w:r>
      <w:r w:rsidRPr="000964CC">
        <w:rPr>
          <w:rFonts w:ascii="Times New Roman" w:eastAsia="宋体" w:hAnsi="Times New Roman" w:cs="Times New Roman"/>
          <w:kern w:val="0"/>
          <w:szCs w:val="18"/>
        </w:rPr>
        <w:t>al</w:t>
      </w:r>
      <w:r w:rsidRPr="000964CC">
        <w:rPr>
          <w:rFonts w:ascii="Times New Roman" w:eastAsia="宋体" w:hAnsi="Times New Roman" w:cs="Times New Roman"/>
          <w:kern w:val="0"/>
          <w:szCs w:val="18"/>
          <w:lang w:eastAsia="ko-KR"/>
        </w:rPr>
        <w:t xml:space="preserve"> dissol</w:t>
      </w:r>
      <w:r w:rsidRPr="000964CC">
        <w:rPr>
          <w:rFonts w:ascii="Times New Roman" w:eastAsia="宋体" w:hAnsi="Times New Roman" w:cs="Times New Roman" w:hint="eastAsia"/>
          <w:kern w:val="0"/>
          <w:szCs w:val="18"/>
        </w:rPr>
        <w:t>v</w:t>
      </w:r>
      <w:r w:rsidRPr="000964CC">
        <w:rPr>
          <w:rFonts w:ascii="Times New Roman" w:eastAsia="宋体" w:hAnsi="Times New Roman" w:cs="Times New Roman"/>
          <w:kern w:val="0"/>
          <w:szCs w:val="18"/>
          <w:lang w:eastAsia="ko-KR"/>
        </w:rPr>
        <w:t xml:space="preserve">ed iron, </w:t>
      </w:r>
      <w:proofErr w:type="spellStart"/>
      <w:r w:rsidRPr="000964CC">
        <w:rPr>
          <w:rFonts w:ascii="Times New Roman" w:eastAsia="宋体" w:hAnsi="Times New Roman" w:cs="Times New Roman"/>
          <w:color w:val="000000"/>
          <w:kern w:val="0"/>
          <w:szCs w:val="18"/>
          <w:lang w:eastAsia="ko-KR"/>
        </w:rPr>
        <w:t>FeII</w:t>
      </w:r>
      <w:proofErr w:type="spellEnd"/>
      <w:r w:rsidRPr="000964CC">
        <w:rPr>
          <w:rFonts w:ascii="Times New Roman" w:eastAsia="宋体" w:hAnsi="Times New Roman" w:cs="Times New Roman"/>
          <w:kern w:val="0"/>
          <w:szCs w:val="18"/>
          <w:lang w:eastAsia="ko-KR"/>
        </w:rPr>
        <w:t>: ferrous iron; TOC: total organic carbon, TC: total carbon, TN: total nitrogen; BD: below detection limit.</w:t>
      </w:r>
    </w:p>
    <w:p w:rsidR="000964CC" w:rsidRPr="000964CC" w:rsidRDefault="000964CC" w:rsidP="000964CC">
      <w:pPr>
        <w:widowControl/>
        <w:jc w:val="left"/>
        <w:rPr>
          <w:rFonts w:ascii="Times New Roman" w:eastAsia="宋体" w:hAnsi="Times New Roman" w:cs="Times New Roman"/>
          <w:kern w:val="0"/>
          <w:sz w:val="15"/>
          <w:szCs w:val="15"/>
          <w:lang w:eastAsia="ko-KR"/>
        </w:rPr>
      </w:pPr>
    </w:p>
    <w:p w:rsidR="000964CC" w:rsidRPr="000964CC" w:rsidRDefault="000964CC" w:rsidP="000964CC">
      <w:pPr>
        <w:widowControl/>
        <w:jc w:val="left"/>
        <w:rPr>
          <w:rFonts w:ascii="Times New Roman" w:eastAsia="宋体" w:hAnsi="Times New Roman" w:cs="Times New Roman"/>
          <w:kern w:val="0"/>
          <w:sz w:val="15"/>
          <w:szCs w:val="15"/>
          <w:lang w:eastAsia="ko-KR"/>
        </w:rPr>
      </w:pPr>
    </w:p>
    <w:p w:rsidR="000964CC" w:rsidRPr="000964CC" w:rsidRDefault="000964CC" w:rsidP="000964CC">
      <w:pPr>
        <w:widowControl/>
        <w:jc w:val="left"/>
        <w:rPr>
          <w:rFonts w:ascii="Times New Roman" w:eastAsia="宋体" w:hAnsi="Times New Roman" w:cs="Times New Roman"/>
          <w:kern w:val="0"/>
          <w:szCs w:val="21"/>
          <w:lang w:eastAsia="ko-KR"/>
        </w:rPr>
      </w:pPr>
      <w:r w:rsidRPr="000964CC">
        <w:rPr>
          <w:rFonts w:ascii="Times New Roman" w:eastAsia="宋体" w:hAnsi="Times New Roman" w:cs="Times New Roman"/>
          <w:kern w:val="0"/>
          <w:sz w:val="15"/>
          <w:szCs w:val="15"/>
          <w:lang w:eastAsia="ko-KR"/>
        </w:rPr>
        <w:br w:type="page"/>
      </w:r>
      <w:r w:rsidRPr="000964CC">
        <w:rPr>
          <w:rFonts w:ascii="Times New Roman" w:eastAsia="宋体" w:hAnsi="Times New Roman" w:cs="Times New Roman"/>
          <w:kern w:val="0"/>
          <w:szCs w:val="21"/>
          <w:lang w:eastAsia="ko-KR"/>
        </w:rPr>
        <w:lastRenderedPageBreak/>
        <w:t>Table S2 Statistical correlations (r values) between geochemical variables and fun</w:t>
      </w:r>
      <w:r w:rsidRPr="000964CC">
        <w:rPr>
          <w:rFonts w:ascii="Times New Roman" w:eastAsia="宋体" w:hAnsi="Times New Roman" w:cs="Times New Roman" w:hint="eastAsia"/>
          <w:kern w:val="0"/>
          <w:szCs w:val="21"/>
        </w:rPr>
        <w:t>c</w:t>
      </w:r>
      <w:r w:rsidRPr="000964CC">
        <w:rPr>
          <w:rFonts w:ascii="Times New Roman" w:eastAsia="宋体" w:hAnsi="Times New Roman" w:cs="Times New Roman"/>
          <w:kern w:val="0"/>
          <w:szCs w:val="21"/>
          <w:lang w:eastAsia="ko-KR"/>
        </w:rPr>
        <w:t xml:space="preserve">tional microbial community richness and diversity indexes of groundwater samples collected from </w:t>
      </w:r>
      <w:proofErr w:type="spellStart"/>
      <w:r w:rsidRPr="000964CC">
        <w:rPr>
          <w:rFonts w:ascii="Times New Roman" w:eastAsia="宋体" w:hAnsi="Times New Roman" w:cs="Times New Roman"/>
          <w:kern w:val="0"/>
          <w:szCs w:val="21"/>
          <w:lang w:eastAsia="ko-KR"/>
        </w:rPr>
        <w:t>Hangjinhouqi</w:t>
      </w:r>
      <w:proofErr w:type="spellEnd"/>
      <w:r w:rsidRPr="000964CC">
        <w:rPr>
          <w:rFonts w:ascii="Times New Roman" w:eastAsia="宋体" w:hAnsi="Times New Roman" w:cs="Times New Roman"/>
          <w:kern w:val="0"/>
          <w:szCs w:val="21"/>
          <w:lang w:eastAsia="ko-KR"/>
        </w:rPr>
        <w:t xml:space="preserve"> County, Inner Mongolia of China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582"/>
        <w:gridCol w:w="582"/>
        <w:gridCol w:w="582"/>
        <w:gridCol w:w="582"/>
        <w:gridCol w:w="580"/>
        <w:gridCol w:w="580"/>
        <w:gridCol w:w="580"/>
        <w:gridCol w:w="580"/>
        <w:gridCol w:w="580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494"/>
        <w:gridCol w:w="592"/>
        <w:gridCol w:w="662"/>
      </w:tblGrid>
      <w:tr w:rsidR="000964CC" w:rsidRPr="000964CC" w:rsidTr="00E303AD">
        <w:trPr>
          <w:trHeight w:val="240"/>
          <w:jc w:val="center"/>
        </w:trPr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 xml:space="preserve">　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pH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EC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DO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ORP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TDS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As</w:t>
            </w: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vertAlign w:val="subscript"/>
                <w:lang w:eastAsia="ko-KR"/>
              </w:rPr>
              <w:t>Tot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AsIII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CH</w:t>
            </w: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vertAlign w:val="subscript"/>
                <w:lang w:eastAsia="ko-KR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Sulfate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Sulfide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Fe</w:t>
            </w: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vertAlign w:val="subscript"/>
                <w:lang w:eastAsia="ko-KR"/>
              </w:rPr>
              <w:t>Tot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FeII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Fe(II/III)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Nitrate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Nitrite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NH</w:t>
            </w: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vertAlign w:val="subscript"/>
                <w:lang w:eastAsia="ko-KR"/>
              </w:rPr>
              <w:t>4</w:t>
            </w: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vertAlign w:val="superscript"/>
                <w:lang w:eastAsia="ko-KR"/>
              </w:rPr>
              <w:t>+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TN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TC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TOC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Cl</w:t>
            </w: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vertAlign w:val="superscript"/>
                <w:lang w:eastAsia="ko-KR"/>
              </w:rPr>
              <w:t>-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i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i/>
                <w:kern w:val="0"/>
                <w:sz w:val="16"/>
                <w:szCs w:val="15"/>
                <w:lang w:eastAsia="ko-KR"/>
              </w:rPr>
              <w:t>H’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EI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</w:rPr>
              <w:t>G</w:t>
            </w: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enes</w:t>
            </w:r>
          </w:p>
        </w:tc>
      </w:tr>
      <w:tr w:rsidR="000964CC" w:rsidRPr="000964CC" w:rsidTr="00E303AD">
        <w:trPr>
          <w:trHeight w:val="240"/>
          <w:jc w:val="center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pH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1.0000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-0.0809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0.0585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-0.8055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-0.0871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0.7972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0.7870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0.6845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-0.7343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0.0865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0.0483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0.0444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0.2977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-0.6972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0.4855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0.8635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0.8594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0.7523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0.7468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-0.0084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-0.3040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-0.0816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-0.3224</w:t>
            </w:r>
          </w:p>
        </w:tc>
      </w:tr>
      <w:tr w:rsidR="000964CC" w:rsidRPr="000964CC" w:rsidTr="00E303AD">
        <w:trPr>
          <w:trHeight w:val="240"/>
          <w:jc w:val="center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EC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-0.0809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1.0000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0.3422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-0.1510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0.7497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-0.1097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-0.0710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-0.3383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0.0933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0.1135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0.1613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0.1306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-0.0074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-0.1005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-0.4108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-0.0358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-0.2133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-0.2342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-0.2351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0.5124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-0.3120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-0.5097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-0.0613</w:t>
            </w:r>
          </w:p>
        </w:tc>
      </w:tr>
      <w:tr w:rsidR="000964CC" w:rsidRPr="000964CC" w:rsidTr="00E303AD">
        <w:trPr>
          <w:trHeight w:val="240"/>
          <w:jc w:val="center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DO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0.0585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0.3422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1.0000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-0.2125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0.2507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0.0543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0.0441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0.0429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-0.0344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-0.1860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-0.2316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-0.1822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0.1141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-0.0158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-0.0017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0.0658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-0.0303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0.1055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0.1065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0.4618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-0.3261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-0.1446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-0.2886</w:t>
            </w:r>
          </w:p>
        </w:tc>
      </w:tr>
      <w:tr w:rsidR="000964CC" w:rsidRPr="000964CC" w:rsidTr="00E303AD">
        <w:trPr>
          <w:trHeight w:val="240"/>
          <w:jc w:val="center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ORP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-0.8055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-0.1510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-0.2125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1.0000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-0.0333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-0.7337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-0.6930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-0.5526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0.8269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-0.0031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-0.3216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-0.2826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-0.3684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0.8968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-0.1208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-0.7198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-0.6797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-0.5638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-0.5596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-0.1213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0.2744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0.0841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0.2705</w:t>
            </w:r>
          </w:p>
        </w:tc>
      </w:tr>
      <w:tr w:rsidR="000964CC" w:rsidRPr="000964CC" w:rsidTr="00E303AD">
        <w:trPr>
          <w:trHeight w:val="240"/>
          <w:jc w:val="center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TDS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-0.0871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0.7497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0.2507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-0.0333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1.0000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-0.1484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-0.0907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-0.2764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0.1643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0.2520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0.1744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0.2098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0.1218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0.0265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-0.3223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-0.0075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-0.2327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-0.3787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-0.3805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0.7618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-0.4831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-0.5453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-0.2394</w:t>
            </w:r>
          </w:p>
        </w:tc>
      </w:tr>
      <w:tr w:rsidR="000964CC" w:rsidRPr="000964CC" w:rsidTr="00E303AD">
        <w:trPr>
          <w:trHeight w:val="240"/>
          <w:jc w:val="center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As</w:t>
            </w: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vertAlign w:val="subscript"/>
                <w:lang w:eastAsia="ko-KR"/>
              </w:rPr>
              <w:t>Tot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0.7972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-0.1097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0.0543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-0.7337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-0.1484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1.0000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0.9777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0.8068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-0.6991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0.0178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0.2613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0.2861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0.5824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-0.6686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0.3603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0.9172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0.9667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0.7924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0.7848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-0.0671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-0.1136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-0.0098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-0.1287</w:t>
            </w:r>
          </w:p>
        </w:tc>
      </w:tr>
      <w:tr w:rsidR="000964CC" w:rsidRPr="000964CC" w:rsidTr="00E303AD">
        <w:trPr>
          <w:trHeight w:val="240"/>
          <w:jc w:val="center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5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As</w:t>
            </w: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</w:rPr>
              <w:t>III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0.7870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-0.0710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0.0441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00FF"/>
                <w:kern w:val="0"/>
                <w:sz w:val="16"/>
                <w:szCs w:val="15"/>
                <w:lang w:eastAsia="ko-KR"/>
              </w:rPr>
              <w:t>-0.6930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-0.0907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0.9777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1.0000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0.7857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-0.6572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0.0416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0.2830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0.3196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0.6277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-0.6293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0.3517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0.9290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0.9618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0.7869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0.7803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-0.0174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-0.1002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-0.0370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-0.0985</w:t>
            </w:r>
          </w:p>
        </w:tc>
      </w:tr>
      <w:tr w:rsidR="000964CC" w:rsidRPr="000964CC" w:rsidTr="00E303AD">
        <w:trPr>
          <w:trHeight w:val="240"/>
          <w:jc w:val="center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CH</w:t>
            </w: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vertAlign w:val="subscript"/>
                <w:lang w:eastAsia="ko-KR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FF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00FF"/>
                <w:kern w:val="0"/>
                <w:sz w:val="16"/>
                <w:szCs w:val="15"/>
                <w:lang w:eastAsia="ko-KR"/>
              </w:rPr>
              <w:t>0.6845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-0.3383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0.0429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  <w:t>-0.5526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-0.2764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0.8068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0.7857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1.0000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-0.4257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-0.1169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-0.0798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-0.0284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0.3318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-0.3557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0.3413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0.7110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0.8341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0.7867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0.7833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-0.1705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-0.1455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-0.1128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-0.1164</w:t>
            </w:r>
          </w:p>
        </w:tc>
      </w:tr>
      <w:tr w:rsidR="000964CC" w:rsidRPr="000964CC" w:rsidTr="00E303AD">
        <w:trPr>
          <w:trHeight w:val="240"/>
          <w:jc w:val="center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Sulfate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-0.7343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0.0933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-0.0344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0.8269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0.1643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-0.6991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00FF"/>
                <w:kern w:val="0"/>
                <w:sz w:val="16"/>
                <w:szCs w:val="15"/>
                <w:lang w:eastAsia="ko-KR"/>
              </w:rPr>
              <w:t>-0.6572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-0.4257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1.0000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-0.1190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-0.4561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-0.4185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-0.4237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0.8280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-0.3241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-0.7422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-0.6762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-0.4281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-0.4205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-0.0283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0.0068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-0.2592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0.1572</w:t>
            </w:r>
          </w:p>
        </w:tc>
      </w:tr>
      <w:tr w:rsidR="000964CC" w:rsidRPr="000964CC" w:rsidTr="00E303AD">
        <w:trPr>
          <w:trHeight w:val="240"/>
          <w:jc w:val="center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Sulfide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0.0865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0.1135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-0.1860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-0.0031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0.2520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0.0178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0.0416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-0.1169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-0.1190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1.0000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-0.1076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-0.1369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-0.0704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-0.0601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0.0385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0.0694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0.0102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-0.0839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-0.0896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0.1293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-0.1764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-0.1753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-0.1149</w:t>
            </w:r>
          </w:p>
        </w:tc>
      </w:tr>
      <w:tr w:rsidR="000964CC" w:rsidRPr="000964CC" w:rsidTr="00E303AD">
        <w:trPr>
          <w:trHeight w:val="240"/>
          <w:jc w:val="center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Fe</w:t>
            </w: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vertAlign w:val="subscript"/>
                <w:lang w:eastAsia="ko-KR"/>
              </w:rPr>
              <w:t>Tot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0.0483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0.1613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-0.2316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-0.3216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0.1744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0.2613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0.2830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-0.0798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  <w:t>-0.4561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-0.1076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1.0000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0.9850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0.6104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-0.5336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-0.3699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0.2287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0.1752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-0.1121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-0.1156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0.1768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0.1903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0.2225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0.1128</w:t>
            </w:r>
          </w:p>
        </w:tc>
      </w:tr>
      <w:tr w:rsidR="000964CC" w:rsidRPr="000964CC" w:rsidTr="00E303AD">
        <w:trPr>
          <w:trHeight w:val="240"/>
          <w:jc w:val="center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5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Fe</w:t>
            </w: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</w:rPr>
              <w:t>II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0.0444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0.1306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-0.1822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-0.2826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0.2098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0.2861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0.3196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-0.0284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-0.4185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-0.1369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0.9850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1.0000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0.6984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-0.4819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-0.3472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0.2519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0.1964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-0.1138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-0.1179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0.2309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0.1432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0.1959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0.0728</w:t>
            </w:r>
          </w:p>
        </w:tc>
      </w:tr>
      <w:tr w:rsidR="000964CC" w:rsidRPr="000964CC" w:rsidTr="00E303AD">
        <w:trPr>
          <w:trHeight w:val="240"/>
          <w:jc w:val="center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Fe(II/III)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0.2977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-0.0074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0.1141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-0.3684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0.1218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FF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00FF"/>
                <w:kern w:val="0"/>
                <w:sz w:val="16"/>
                <w:szCs w:val="15"/>
                <w:lang w:eastAsia="ko-KR"/>
              </w:rPr>
              <w:t>0.5824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FF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00FF"/>
                <w:kern w:val="0"/>
                <w:sz w:val="16"/>
                <w:szCs w:val="15"/>
                <w:lang w:eastAsia="ko-KR"/>
              </w:rPr>
              <w:t>0.6277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0.3318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-0.4237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-0.0704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00FF"/>
                <w:kern w:val="0"/>
                <w:sz w:val="16"/>
                <w:szCs w:val="15"/>
                <w:lang w:eastAsia="ko-KR"/>
              </w:rPr>
              <w:t>0.6104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0.6984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1.0000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-0.4561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-0.0205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0.5085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0.4950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0.2219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0.2142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0.2668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-0.1660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0.1797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-0.2820</w:t>
            </w:r>
          </w:p>
        </w:tc>
      </w:tr>
      <w:tr w:rsidR="000964CC" w:rsidRPr="000964CC" w:rsidTr="00E303AD">
        <w:trPr>
          <w:trHeight w:val="240"/>
          <w:jc w:val="center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Nitrate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-0.6972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-0.1005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-0.0158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0.8968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0.0265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FF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00FF"/>
                <w:kern w:val="0"/>
                <w:sz w:val="16"/>
                <w:szCs w:val="15"/>
                <w:lang w:eastAsia="ko-KR"/>
              </w:rPr>
              <w:t>-0.6686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FF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00FF"/>
                <w:kern w:val="0"/>
                <w:sz w:val="16"/>
                <w:szCs w:val="15"/>
                <w:lang w:eastAsia="ko-KR"/>
              </w:rPr>
              <w:t>-0.6293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-0.3557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0.8280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-0.0601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  <w:t>-0.5336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  <w:t>-0.4819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  <w:t>-0.4561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1.0000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-0.0194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-0.6345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-0.6005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-0.4143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-0.4069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-0.0829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0.1734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-0.0215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0.2116</w:t>
            </w:r>
          </w:p>
        </w:tc>
      </w:tr>
      <w:tr w:rsidR="000964CC" w:rsidRPr="000964CC" w:rsidTr="00E303AD">
        <w:trPr>
          <w:trHeight w:val="240"/>
          <w:jc w:val="center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Nitr</w:t>
            </w: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</w:rPr>
              <w:t>I</w:t>
            </w: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te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  <w:t>0.4855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-0.4108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-0.0017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kern w:val="0"/>
                <w:sz w:val="16"/>
                <w:szCs w:val="15"/>
                <w:lang w:eastAsia="ko-KR"/>
              </w:rPr>
              <w:t>-0.1208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-0.3223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0.3603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0.3517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0.3413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-0.3241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0.0385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-0.3699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-0.3472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-0.0205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-0.0194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1.0000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0.5353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0.4787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0.4760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0.4700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-0.3523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0.2350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0.2912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0.0871</w:t>
            </w:r>
          </w:p>
        </w:tc>
      </w:tr>
      <w:tr w:rsidR="000964CC" w:rsidRPr="000964CC" w:rsidTr="00E303AD">
        <w:trPr>
          <w:trHeight w:val="240"/>
          <w:jc w:val="center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NH</w:t>
            </w: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vertAlign w:val="subscript"/>
                <w:lang w:eastAsia="ko-KR"/>
              </w:rPr>
              <w:t>4</w:t>
            </w: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vertAlign w:val="superscript"/>
                <w:lang w:eastAsia="ko-KR"/>
              </w:rPr>
              <w:t>+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0.8635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-0.0358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0.0658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-0.7198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-0.0075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0.9172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0.9290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0.7110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-0.7422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0.0694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0.2287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0.2519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  <w:t>0.5085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FF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00FF"/>
                <w:kern w:val="0"/>
                <w:sz w:val="16"/>
                <w:szCs w:val="15"/>
                <w:lang w:eastAsia="ko-KR"/>
              </w:rPr>
              <w:t>-0.6345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  <w:t>0.5353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1.0000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0.9398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0.7535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0.7463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0.0288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-0.1031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0.0067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-0.1327</w:t>
            </w:r>
          </w:p>
        </w:tc>
      </w:tr>
      <w:tr w:rsidR="000964CC" w:rsidRPr="000964CC" w:rsidTr="00E303AD">
        <w:trPr>
          <w:trHeight w:val="240"/>
          <w:jc w:val="center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TN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0.8594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-0.2133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-0.0303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00FF"/>
                <w:kern w:val="0"/>
                <w:sz w:val="16"/>
                <w:szCs w:val="15"/>
                <w:lang w:eastAsia="ko-KR"/>
              </w:rPr>
              <w:t>-0.6797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-0.2327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0.9667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0.9618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0.8341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FF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00FF"/>
                <w:kern w:val="0"/>
                <w:sz w:val="16"/>
                <w:szCs w:val="15"/>
                <w:lang w:eastAsia="ko-KR"/>
              </w:rPr>
              <w:t>-0.6762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0.0102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0.1752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0.1964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  <w:t>0.4950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FF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00FF"/>
                <w:kern w:val="0"/>
                <w:sz w:val="16"/>
                <w:szCs w:val="15"/>
                <w:lang w:eastAsia="ko-KR"/>
              </w:rPr>
              <w:t>-0.6005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  <w:t>0.4787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0.9398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1.0000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0.8709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0.8649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-0.1479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-0.0585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0.0566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-0.1091</w:t>
            </w:r>
          </w:p>
        </w:tc>
      </w:tr>
      <w:tr w:rsidR="000964CC" w:rsidRPr="000964CC" w:rsidTr="00E303AD">
        <w:trPr>
          <w:trHeight w:val="240"/>
          <w:jc w:val="center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TC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0.7523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-0.2342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0.1055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  <w:t>-0.5638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-0.3787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0.7924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0.7869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0.7867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-0.4281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-0.0839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-0.1121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-0.1138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0.2219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-0.4143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0.4760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0.7535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0.8709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1.0000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0.9998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-0.3154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0.0528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0.0864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-0.0006</w:t>
            </w:r>
          </w:p>
        </w:tc>
      </w:tr>
      <w:tr w:rsidR="000964CC" w:rsidRPr="000964CC" w:rsidTr="00E303AD">
        <w:trPr>
          <w:trHeight w:val="240"/>
          <w:jc w:val="center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TOC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0.7468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-0.2351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0.1065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  <w:t>-0.5596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-0.3805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0.7848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0.7803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0.7833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-0.4205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-0.0896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-0.1156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-0.1179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0.2142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-0.4069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  <w:t>0.4700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0.7463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0.8649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0.9998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1.0000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-0.3158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0.0546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0.0874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0.0012</w:t>
            </w:r>
          </w:p>
        </w:tc>
      </w:tr>
      <w:tr w:rsidR="000964CC" w:rsidRPr="000964CC" w:rsidTr="00E303AD">
        <w:trPr>
          <w:trHeight w:val="240"/>
          <w:jc w:val="center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Cl</w:t>
            </w: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vertAlign w:val="superscript"/>
                <w:lang w:eastAsia="ko-KR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-0.0084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  <w:t>0.5124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  <w:t>0.4618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-0.1213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0.7618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-0.0671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-0.0174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-0.1705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-0.0283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0.1293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0.1768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0.2309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0.2668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-0.0829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  <w:t>-0.3523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0.0288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-0.1479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-0.3154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-0.3158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1.0000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-0.5949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-0.2229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-0.5463</w:t>
            </w:r>
          </w:p>
        </w:tc>
      </w:tr>
      <w:tr w:rsidR="000964CC" w:rsidRPr="000964CC" w:rsidTr="00E303AD">
        <w:trPr>
          <w:trHeight w:val="240"/>
          <w:jc w:val="center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i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i/>
                <w:kern w:val="0"/>
                <w:sz w:val="16"/>
                <w:szCs w:val="15"/>
                <w:lang w:eastAsia="ko-KR"/>
              </w:rPr>
              <w:t>H’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-0.3040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-0.3120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-0.3261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0.2744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  <w:t>-0.4831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-0.1136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-0.1002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-0.1455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0.0068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-0.1764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0.1903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0.1432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-0.1660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0.1734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0.2350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-0.1031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-0.0585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0.0528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0.0546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-0.5949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1.0000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0.5025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0.8752</w:t>
            </w:r>
          </w:p>
        </w:tc>
      </w:tr>
      <w:tr w:rsidR="000964CC" w:rsidRPr="000964CC" w:rsidTr="00E303AD">
        <w:trPr>
          <w:trHeight w:val="240"/>
          <w:jc w:val="center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EI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-0.0816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  <w:t>-0.5097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-0.1446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0.0841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  <w:t>-0.5453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-0.0098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-0.0370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-0.1128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-0.2592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-0.1753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0.2225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0.1959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0.1797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-0.0215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0.2912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0.0067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0.0566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0.0864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0.0874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-0.2229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8000"/>
                <w:kern w:val="0"/>
                <w:sz w:val="16"/>
                <w:szCs w:val="15"/>
                <w:lang w:eastAsia="ko-KR"/>
              </w:rPr>
              <w:t>0.5025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1.0000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0.0231</w:t>
            </w:r>
          </w:p>
        </w:tc>
      </w:tr>
      <w:tr w:rsidR="000964CC" w:rsidRPr="000964CC" w:rsidTr="00E303AD">
        <w:trPr>
          <w:trHeight w:val="240"/>
          <w:jc w:val="center"/>
        </w:trPr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5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</w:rPr>
              <w:t>Genes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-0.3224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-0.0613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-0.2886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0.2705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-0.2394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-0.1287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-0.0985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-0.1164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0.1572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-0.1149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0.1128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0.0728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-0.2820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0.2116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0.0871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-0.1327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-0.1091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-0.0006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0.0012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66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006600"/>
                <w:kern w:val="0"/>
                <w:sz w:val="16"/>
                <w:szCs w:val="15"/>
                <w:lang w:eastAsia="ko-KR"/>
              </w:rPr>
              <w:t>-0.5463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/>
                <w:color w:val="FF0000"/>
                <w:kern w:val="0"/>
                <w:sz w:val="16"/>
                <w:szCs w:val="15"/>
                <w:lang w:eastAsia="ko-KR"/>
              </w:rPr>
              <w:t>0.8752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0.0231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E303A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kern w:val="0"/>
                <w:sz w:val="16"/>
                <w:szCs w:val="15"/>
                <w:lang w:eastAsia="ko-KR"/>
              </w:rPr>
              <w:t>1.0000</w:t>
            </w:r>
          </w:p>
        </w:tc>
      </w:tr>
    </w:tbl>
    <w:p w:rsidR="000964CC" w:rsidRPr="000964CC" w:rsidRDefault="000964CC" w:rsidP="000964CC">
      <w:pPr>
        <w:widowControl/>
        <w:jc w:val="left"/>
        <w:rPr>
          <w:rFonts w:ascii="Times New Roman" w:eastAsia="宋体" w:hAnsi="Times New Roman" w:cs="Times New Roman"/>
          <w:kern w:val="0"/>
          <w:szCs w:val="15"/>
        </w:rPr>
      </w:pPr>
      <w:r w:rsidRPr="000964CC">
        <w:rPr>
          <w:rFonts w:ascii="Times New Roman" w:eastAsia="宋体" w:hAnsi="Times New Roman" w:cs="Times New Roman"/>
          <w:kern w:val="0"/>
          <w:szCs w:val="15"/>
          <w:lang w:eastAsia="ko-KR"/>
        </w:rPr>
        <w:t xml:space="preserve">EC: electrical conductivity; DO: dissolved oxygen, ORP: oxidation reduction potentials; </w:t>
      </w:r>
      <w:r w:rsidRPr="000964CC">
        <w:rPr>
          <w:rFonts w:ascii="Times New Roman" w:eastAsia="宋体" w:hAnsi="Times New Roman" w:cs="Times New Roman"/>
          <w:color w:val="000000"/>
          <w:kern w:val="0"/>
          <w:szCs w:val="15"/>
          <w:lang w:eastAsia="ko-KR"/>
        </w:rPr>
        <w:t>TDS</w:t>
      </w:r>
      <w:r w:rsidRPr="000964CC">
        <w:rPr>
          <w:rFonts w:ascii="Times New Roman" w:eastAsia="宋体" w:hAnsi="Times New Roman" w:cs="Times New Roman"/>
          <w:kern w:val="0"/>
          <w:szCs w:val="15"/>
          <w:lang w:eastAsia="ko-KR"/>
        </w:rPr>
        <w:t xml:space="preserve">: </w:t>
      </w:r>
      <w:r w:rsidRPr="000964CC">
        <w:rPr>
          <w:rFonts w:ascii="Times New Roman" w:eastAsia="宋体" w:hAnsi="Times New Roman" w:cs="Times New Roman"/>
          <w:color w:val="000000"/>
          <w:kern w:val="0"/>
          <w:szCs w:val="15"/>
          <w:lang w:eastAsia="ko-KR"/>
        </w:rPr>
        <w:t>total dissolved solids,</w:t>
      </w:r>
      <w:r w:rsidRPr="000964CC">
        <w:rPr>
          <w:rFonts w:ascii="Times New Roman" w:eastAsia="宋体" w:hAnsi="Times New Roman" w:cs="Times New Roman"/>
          <w:color w:val="FF0000"/>
          <w:kern w:val="0"/>
          <w:szCs w:val="15"/>
          <w:lang w:eastAsia="ko-KR"/>
        </w:rPr>
        <w:t xml:space="preserve"> </w:t>
      </w:r>
      <w:proofErr w:type="spellStart"/>
      <w:r w:rsidRPr="000964CC">
        <w:rPr>
          <w:rFonts w:ascii="Times New Roman" w:eastAsia="宋体" w:hAnsi="Times New Roman" w:cs="Times New Roman"/>
          <w:color w:val="000000"/>
          <w:kern w:val="0"/>
          <w:szCs w:val="15"/>
          <w:lang w:eastAsia="ko-KR"/>
        </w:rPr>
        <w:t>As</w:t>
      </w:r>
      <w:r w:rsidRPr="000964CC">
        <w:rPr>
          <w:rFonts w:ascii="Times New Roman" w:eastAsia="宋体" w:hAnsi="Times New Roman" w:cs="Times New Roman"/>
          <w:color w:val="000000"/>
          <w:kern w:val="0"/>
          <w:szCs w:val="15"/>
          <w:vertAlign w:val="subscript"/>
          <w:lang w:eastAsia="ko-KR"/>
        </w:rPr>
        <w:t>Tot</w:t>
      </w:r>
      <w:proofErr w:type="spellEnd"/>
      <w:r w:rsidRPr="000964CC">
        <w:rPr>
          <w:rFonts w:ascii="Times New Roman" w:eastAsia="宋体" w:hAnsi="Times New Roman" w:cs="Times New Roman"/>
          <w:kern w:val="0"/>
          <w:szCs w:val="15"/>
          <w:lang w:eastAsia="ko-KR"/>
        </w:rPr>
        <w:t xml:space="preserve">: total arsenic; </w:t>
      </w:r>
      <w:proofErr w:type="spellStart"/>
      <w:r w:rsidRPr="000964CC">
        <w:rPr>
          <w:rFonts w:ascii="Times New Roman" w:eastAsia="宋体" w:hAnsi="Times New Roman" w:cs="Times New Roman"/>
          <w:kern w:val="0"/>
          <w:szCs w:val="15"/>
          <w:lang w:eastAsia="ko-KR"/>
        </w:rPr>
        <w:t>AsIII</w:t>
      </w:r>
      <w:proofErr w:type="spellEnd"/>
      <w:r w:rsidRPr="000964CC">
        <w:rPr>
          <w:rFonts w:ascii="Times New Roman" w:eastAsia="宋体" w:hAnsi="Times New Roman" w:cs="Times New Roman"/>
          <w:kern w:val="0"/>
          <w:szCs w:val="15"/>
          <w:lang w:eastAsia="ko-KR"/>
        </w:rPr>
        <w:t xml:space="preserve">: </w:t>
      </w:r>
      <w:proofErr w:type="spellStart"/>
      <w:r w:rsidRPr="000964CC">
        <w:rPr>
          <w:rFonts w:ascii="Times New Roman" w:eastAsia="宋体" w:hAnsi="Times New Roman" w:cs="Times New Roman"/>
          <w:kern w:val="0"/>
          <w:szCs w:val="15"/>
          <w:lang w:eastAsia="ko-KR"/>
        </w:rPr>
        <w:t>arsenite</w:t>
      </w:r>
      <w:proofErr w:type="spellEnd"/>
      <w:r w:rsidRPr="000964CC">
        <w:rPr>
          <w:rFonts w:ascii="Times New Roman" w:eastAsia="宋体" w:hAnsi="Times New Roman" w:cs="Times New Roman"/>
          <w:kern w:val="0"/>
          <w:szCs w:val="15"/>
          <w:lang w:eastAsia="ko-KR"/>
        </w:rPr>
        <w:t xml:space="preserve">; </w:t>
      </w:r>
      <w:proofErr w:type="spellStart"/>
      <w:r w:rsidRPr="000964CC">
        <w:rPr>
          <w:rFonts w:ascii="Times New Roman" w:eastAsia="宋体" w:hAnsi="Times New Roman" w:cs="Times New Roman"/>
          <w:kern w:val="0"/>
          <w:szCs w:val="15"/>
          <w:lang w:eastAsia="ko-KR"/>
        </w:rPr>
        <w:t>Fe</w:t>
      </w:r>
      <w:r w:rsidRPr="000964CC">
        <w:rPr>
          <w:rFonts w:ascii="Times New Roman" w:eastAsia="宋体" w:hAnsi="Times New Roman" w:cs="Times New Roman"/>
          <w:kern w:val="0"/>
          <w:szCs w:val="15"/>
          <w:vertAlign w:val="subscript"/>
          <w:lang w:eastAsia="ko-KR"/>
        </w:rPr>
        <w:t>Tol</w:t>
      </w:r>
      <w:proofErr w:type="spellEnd"/>
      <w:r w:rsidRPr="000964CC">
        <w:rPr>
          <w:rFonts w:ascii="Times New Roman" w:eastAsia="宋体" w:hAnsi="Times New Roman" w:cs="Times New Roman"/>
          <w:kern w:val="0"/>
          <w:szCs w:val="15"/>
          <w:lang w:eastAsia="ko-KR"/>
        </w:rPr>
        <w:t>: tot</w:t>
      </w:r>
      <w:r w:rsidRPr="000964CC">
        <w:rPr>
          <w:rFonts w:ascii="Times New Roman" w:eastAsia="宋体" w:hAnsi="Times New Roman" w:cs="Times New Roman" w:hint="eastAsia"/>
          <w:kern w:val="0"/>
          <w:szCs w:val="15"/>
        </w:rPr>
        <w:t>al</w:t>
      </w:r>
      <w:r w:rsidRPr="000964CC">
        <w:rPr>
          <w:rFonts w:ascii="Times New Roman" w:eastAsia="宋体" w:hAnsi="Times New Roman" w:cs="Times New Roman"/>
          <w:kern w:val="0"/>
          <w:szCs w:val="15"/>
          <w:lang w:eastAsia="ko-KR"/>
        </w:rPr>
        <w:t xml:space="preserve"> disso</w:t>
      </w:r>
      <w:r w:rsidRPr="000964CC">
        <w:rPr>
          <w:rFonts w:ascii="Times New Roman" w:eastAsia="宋体" w:hAnsi="Times New Roman" w:cs="Times New Roman" w:hint="eastAsia"/>
          <w:kern w:val="0"/>
          <w:szCs w:val="15"/>
        </w:rPr>
        <w:t>lv</w:t>
      </w:r>
      <w:r w:rsidRPr="000964CC">
        <w:rPr>
          <w:rFonts w:ascii="Times New Roman" w:eastAsia="宋体" w:hAnsi="Times New Roman" w:cs="Times New Roman"/>
          <w:kern w:val="0"/>
          <w:szCs w:val="15"/>
          <w:lang w:eastAsia="ko-KR"/>
        </w:rPr>
        <w:t xml:space="preserve">ed iron, </w:t>
      </w:r>
      <w:proofErr w:type="spellStart"/>
      <w:r w:rsidRPr="000964CC">
        <w:rPr>
          <w:rFonts w:ascii="Times New Roman" w:eastAsia="宋体" w:hAnsi="Times New Roman" w:cs="Times New Roman"/>
          <w:color w:val="000000"/>
          <w:kern w:val="0"/>
          <w:szCs w:val="15"/>
          <w:lang w:eastAsia="ko-KR"/>
        </w:rPr>
        <w:t>FeII</w:t>
      </w:r>
      <w:proofErr w:type="spellEnd"/>
      <w:r w:rsidRPr="000964CC">
        <w:rPr>
          <w:rFonts w:ascii="Times New Roman" w:eastAsia="宋体" w:hAnsi="Times New Roman" w:cs="Times New Roman"/>
          <w:kern w:val="0"/>
          <w:szCs w:val="15"/>
          <w:lang w:eastAsia="ko-KR"/>
        </w:rPr>
        <w:t xml:space="preserve">: ferrous iron; </w:t>
      </w:r>
      <w:proofErr w:type="gramStart"/>
      <w:r w:rsidRPr="000964CC">
        <w:rPr>
          <w:rFonts w:ascii="Times New Roman" w:eastAsia="宋体" w:hAnsi="Times New Roman" w:cs="Times New Roman"/>
          <w:color w:val="000000"/>
          <w:kern w:val="0"/>
          <w:szCs w:val="15"/>
          <w:lang w:eastAsia="ko-KR"/>
        </w:rPr>
        <w:t>Fe(</w:t>
      </w:r>
      <w:proofErr w:type="gramEnd"/>
      <w:r w:rsidRPr="000964CC">
        <w:rPr>
          <w:rFonts w:ascii="Times New Roman" w:eastAsia="宋体" w:hAnsi="Times New Roman" w:cs="Times New Roman"/>
          <w:color w:val="000000"/>
          <w:kern w:val="0"/>
          <w:szCs w:val="15"/>
          <w:lang w:eastAsia="ko-KR"/>
        </w:rPr>
        <w:t>II/III)</w:t>
      </w:r>
      <w:r w:rsidRPr="000964CC">
        <w:rPr>
          <w:rFonts w:ascii="Times New Roman" w:eastAsia="宋体" w:hAnsi="Times New Roman" w:cs="Times New Roman"/>
          <w:kern w:val="0"/>
          <w:szCs w:val="15"/>
          <w:lang w:eastAsia="ko-KR"/>
        </w:rPr>
        <w:t xml:space="preserve">: the ratio of </w:t>
      </w:r>
      <w:r w:rsidRPr="000964CC">
        <w:rPr>
          <w:rFonts w:ascii="Times New Roman" w:eastAsia="宋体" w:hAnsi="Times New Roman" w:cs="Times New Roman"/>
          <w:color w:val="000000"/>
          <w:kern w:val="0"/>
          <w:szCs w:val="15"/>
          <w:lang w:eastAsia="ko-KR"/>
        </w:rPr>
        <w:t>Fe</w:t>
      </w:r>
      <w:r w:rsidRPr="000964CC">
        <w:rPr>
          <w:rFonts w:ascii="Times New Roman" w:eastAsia="宋体" w:hAnsi="Times New Roman" w:cs="Times New Roman" w:hint="eastAsia"/>
          <w:color w:val="000000"/>
          <w:kern w:val="0"/>
          <w:szCs w:val="15"/>
        </w:rPr>
        <w:t>(II</w:t>
      </w:r>
      <w:r w:rsidRPr="000964CC">
        <w:rPr>
          <w:rFonts w:ascii="Times New Roman" w:eastAsia="宋体" w:hAnsi="Times New Roman" w:cs="Times New Roman"/>
          <w:color w:val="000000"/>
          <w:kern w:val="0"/>
          <w:szCs w:val="15"/>
          <w:lang w:eastAsia="ko-KR"/>
        </w:rPr>
        <w:t>/</w:t>
      </w:r>
      <w:r w:rsidRPr="000964CC">
        <w:rPr>
          <w:rFonts w:ascii="Times New Roman" w:eastAsia="宋体" w:hAnsi="Times New Roman" w:cs="Times New Roman" w:hint="eastAsia"/>
          <w:color w:val="000000"/>
          <w:kern w:val="0"/>
          <w:szCs w:val="15"/>
        </w:rPr>
        <w:t>III</w:t>
      </w:r>
      <w:r w:rsidRPr="000964CC">
        <w:rPr>
          <w:rFonts w:ascii="Times New Roman" w:eastAsia="宋体" w:hAnsi="Times New Roman" w:cs="Times New Roman"/>
          <w:color w:val="000000"/>
          <w:kern w:val="0"/>
          <w:szCs w:val="15"/>
          <w:lang w:eastAsia="ko-KR"/>
        </w:rPr>
        <w:t>),</w:t>
      </w:r>
      <w:r w:rsidRPr="000964CC">
        <w:rPr>
          <w:rFonts w:ascii="Times New Roman" w:eastAsia="宋体" w:hAnsi="Times New Roman" w:cs="Times New Roman"/>
          <w:kern w:val="0"/>
          <w:szCs w:val="15"/>
          <w:lang w:eastAsia="ko-KR"/>
        </w:rPr>
        <w:t xml:space="preserve"> TOC: total organic carbon, TC: total carbon, TN: total nitrogen; BD: below detection limit. H’: Shannon-Weiner diversity, EI:</w:t>
      </w:r>
      <w:r w:rsidRPr="000964CC">
        <w:rPr>
          <w:rFonts w:ascii="Times New Roman" w:eastAsia="宋体" w:hAnsi="Times New Roman" w:cs="Times New Roman"/>
          <w:kern w:val="0"/>
          <w:szCs w:val="15"/>
        </w:rPr>
        <w:t xml:space="preserve"> </w:t>
      </w:r>
      <w:r w:rsidRPr="000964CC">
        <w:rPr>
          <w:rFonts w:ascii="Times New Roman" w:eastAsia="宋体" w:hAnsi="Times New Roman" w:cs="Times New Roman"/>
          <w:kern w:val="0"/>
          <w:szCs w:val="15"/>
          <w:lang w:eastAsia="ko-KR"/>
        </w:rPr>
        <w:t xml:space="preserve">Evenness index. </w:t>
      </w:r>
      <w:r w:rsidRPr="000964CC">
        <w:rPr>
          <w:rFonts w:ascii="Times New Roman" w:eastAsia="宋体" w:hAnsi="Times New Roman" w:cs="Times New Roman"/>
          <w:kern w:val="0"/>
          <w:szCs w:val="15"/>
        </w:rPr>
        <w:t xml:space="preserve"> Genes: number of genes.</w:t>
      </w:r>
    </w:p>
    <w:p w:rsidR="000964CC" w:rsidRPr="000964CC" w:rsidRDefault="000964CC" w:rsidP="000964CC">
      <w:pPr>
        <w:widowControl/>
        <w:jc w:val="left"/>
        <w:rPr>
          <w:rFonts w:ascii="Times New Roman" w:eastAsia="宋体" w:hAnsi="Times New Roman" w:cs="Times New Roman"/>
          <w:kern w:val="0"/>
          <w:sz w:val="22"/>
          <w:szCs w:val="18"/>
          <w:lang w:eastAsia="ko-KR"/>
        </w:rPr>
      </w:pPr>
      <w:r w:rsidRPr="000964CC">
        <w:rPr>
          <w:rFonts w:ascii="Times New Roman" w:eastAsia="宋体" w:hAnsi="Times New Roman" w:cs="Times New Roman"/>
          <w:kern w:val="0"/>
          <w:szCs w:val="15"/>
          <w:lang w:eastAsia="ko-KR"/>
        </w:rPr>
        <w:t xml:space="preserve">Red color represents P&lt;0.001, blue color represents P&lt;0.01, green color represents P&lt;0.05. </w:t>
      </w:r>
    </w:p>
    <w:p w:rsidR="000964CC" w:rsidRPr="000964CC" w:rsidRDefault="000964CC" w:rsidP="000964CC">
      <w:pPr>
        <w:widowControl/>
        <w:jc w:val="left"/>
        <w:rPr>
          <w:rFonts w:ascii="Times New Roman" w:eastAsia="宋体" w:hAnsi="Times New Roman" w:cs="Times New Roman"/>
          <w:kern w:val="0"/>
          <w:sz w:val="22"/>
          <w:lang w:eastAsia="ko-KR"/>
        </w:rPr>
        <w:sectPr w:rsidR="000964CC" w:rsidRPr="000964CC" w:rsidSect="006204DC">
          <w:pgSz w:w="16838" w:h="11906" w:orient="landscape"/>
          <w:pgMar w:top="1800" w:right="1440" w:bottom="1800" w:left="1440" w:header="708" w:footer="708" w:gutter="0"/>
          <w:pgBorders w:offsetFrom="page">
            <w:top w:val="single" w:sz="4" w:space="24" w:color="auto"/>
            <w:bottom w:val="single" w:sz="4" w:space="24" w:color="auto"/>
          </w:pgBorders>
          <w:cols w:space="720"/>
          <w:docGrid w:type="lines" w:linePitch="360"/>
        </w:sectPr>
      </w:pPr>
    </w:p>
    <w:p w:rsidR="000964CC" w:rsidRPr="000964CC" w:rsidRDefault="000964CC" w:rsidP="000964CC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  <w:lang w:eastAsia="ko-KR"/>
        </w:rPr>
      </w:pPr>
      <w:proofErr w:type="gramStart"/>
      <w:r w:rsidRPr="000964CC">
        <w:rPr>
          <w:rFonts w:ascii="Times New Roman" w:eastAsia="宋体" w:hAnsi="Times New Roman" w:cs="Times New Roman"/>
          <w:kern w:val="0"/>
          <w:szCs w:val="21"/>
          <w:lang w:eastAsia="ko-KR"/>
        </w:rPr>
        <w:lastRenderedPageBreak/>
        <w:t>Table S3</w:t>
      </w:r>
      <w:r w:rsidRPr="000964CC">
        <w:rPr>
          <w:rFonts w:ascii="Times New Roman" w:eastAsia="宋体" w:hAnsi="Times New Roman" w:cs="Times New Roman"/>
          <w:b/>
          <w:kern w:val="0"/>
          <w:szCs w:val="21"/>
          <w:lang w:eastAsia="ko-KR"/>
        </w:rPr>
        <w:t xml:space="preserve"> </w:t>
      </w:r>
      <w:r w:rsidRPr="000964CC">
        <w:rPr>
          <w:rFonts w:ascii="Times New Roman" w:eastAsia="宋体" w:hAnsi="Times New Roman" w:cs="Times New Roman"/>
          <w:kern w:val="0"/>
          <w:szCs w:val="21"/>
          <w:lang w:eastAsia="ko-KR"/>
        </w:rPr>
        <w:t xml:space="preserve">Richness and diversity indexes and the functional gene numbers detected by </w:t>
      </w:r>
      <w:proofErr w:type="spellStart"/>
      <w:r w:rsidRPr="000964CC">
        <w:rPr>
          <w:rFonts w:ascii="Times New Roman" w:eastAsia="宋体" w:hAnsi="Times New Roman" w:cs="Times New Roman"/>
          <w:kern w:val="0"/>
          <w:szCs w:val="21"/>
          <w:lang w:eastAsia="ko-KR"/>
        </w:rPr>
        <w:t>geochip</w:t>
      </w:r>
      <w:proofErr w:type="spellEnd"/>
      <w:r w:rsidRPr="000964CC">
        <w:rPr>
          <w:rFonts w:ascii="Times New Roman" w:eastAsia="宋体" w:hAnsi="Times New Roman" w:cs="Times New Roman"/>
          <w:kern w:val="0"/>
          <w:szCs w:val="21"/>
          <w:lang w:eastAsia="ko-KR"/>
        </w:rPr>
        <w:t xml:space="preserve"> 5.0.</w:t>
      </w:r>
      <w:proofErr w:type="gramEnd"/>
    </w:p>
    <w:p w:rsidR="000964CC" w:rsidRPr="000964CC" w:rsidRDefault="000964CC" w:rsidP="000964CC">
      <w:pPr>
        <w:widowControl/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2"/>
          <w:szCs w:val="21"/>
          <w:lang w:eastAsia="ko-KR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93"/>
        <w:gridCol w:w="1053"/>
        <w:gridCol w:w="1132"/>
        <w:gridCol w:w="1417"/>
        <w:gridCol w:w="1195"/>
        <w:gridCol w:w="1067"/>
        <w:gridCol w:w="990"/>
        <w:gridCol w:w="142"/>
        <w:gridCol w:w="1387"/>
      </w:tblGrid>
      <w:tr w:rsidR="000964CC" w:rsidRPr="000964CC" w:rsidTr="003D2436">
        <w:tc>
          <w:tcPr>
            <w:tcW w:w="11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  <w:t>Sample No.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  <w:t>Shannon</w:t>
            </w:r>
          </w:p>
        </w:tc>
        <w:tc>
          <w:tcPr>
            <w:tcW w:w="11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  <w:t>Pielou's</w:t>
            </w:r>
            <w:proofErr w:type="spellEnd"/>
            <w:r w:rsidRPr="000964CC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  <w:t xml:space="preserve"> evenness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  <w:t>No. of functional genes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  <w:t>Sample No.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  <w:t>Shannon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  <w:t>Pielou's</w:t>
            </w:r>
            <w:proofErr w:type="spellEnd"/>
            <w:r w:rsidRPr="000964CC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  <w:t xml:space="preserve"> evenness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  <w:t>No. of   functional genes</w:t>
            </w:r>
          </w:p>
        </w:tc>
      </w:tr>
      <w:tr w:rsidR="000964CC" w:rsidRPr="000964CC" w:rsidTr="003D2436">
        <w:tc>
          <w:tcPr>
            <w:tcW w:w="119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bookmarkStart w:id="7" w:name="_Hlk451356966"/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S1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9.5225</w:t>
            </w:r>
          </w:p>
        </w:tc>
        <w:tc>
          <w:tcPr>
            <w:tcW w:w="1132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0.886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46510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  <w:t>S11</w:t>
            </w: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9.5911</w:t>
            </w: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0.8856</w:t>
            </w:r>
          </w:p>
        </w:tc>
        <w:tc>
          <w:tcPr>
            <w:tcW w:w="138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50538</w:t>
            </w:r>
          </w:p>
        </w:tc>
      </w:tr>
      <w:tr w:rsidR="000964CC" w:rsidRPr="000964CC" w:rsidTr="003D2436">
        <w:tc>
          <w:tcPr>
            <w:tcW w:w="1193" w:type="dxa"/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  <w:t>S2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9.5821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0.8831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51572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  <w:t>S12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9.4926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0.8912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42252</w:t>
            </w:r>
          </w:p>
        </w:tc>
      </w:tr>
      <w:tr w:rsidR="000964CC" w:rsidRPr="000964CC" w:rsidTr="003D2436">
        <w:tc>
          <w:tcPr>
            <w:tcW w:w="119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S3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9.6267</w:t>
            </w:r>
          </w:p>
        </w:tc>
        <w:tc>
          <w:tcPr>
            <w:tcW w:w="1132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0.891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49258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S13</w:t>
            </w: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9.4088</w:t>
            </w: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0.8881</w:t>
            </w:r>
          </w:p>
        </w:tc>
        <w:tc>
          <w:tcPr>
            <w:tcW w:w="138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39912</w:t>
            </w:r>
          </w:p>
        </w:tc>
      </w:tr>
      <w:tr w:rsidR="000964CC" w:rsidRPr="000964CC" w:rsidTr="003D2436">
        <w:tc>
          <w:tcPr>
            <w:tcW w:w="1193" w:type="dxa"/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S4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9.6938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0.8898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53844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  <w:t>S14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9.6026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0.8842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52064</w:t>
            </w:r>
          </w:p>
        </w:tc>
      </w:tr>
      <w:tr w:rsidR="000964CC" w:rsidRPr="000964CC" w:rsidTr="003D2436">
        <w:tc>
          <w:tcPr>
            <w:tcW w:w="119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S5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9.2622</w:t>
            </w:r>
          </w:p>
        </w:tc>
        <w:tc>
          <w:tcPr>
            <w:tcW w:w="1132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0.8763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38949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S15</w:t>
            </w: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9.3868</w:t>
            </w: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0.8916</w:t>
            </w:r>
          </w:p>
        </w:tc>
        <w:tc>
          <w:tcPr>
            <w:tcW w:w="138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37350</w:t>
            </w:r>
          </w:p>
        </w:tc>
      </w:tr>
      <w:tr w:rsidR="000964CC" w:rsidRPr="000964CC" w:rsidTr="003D2436">
        <w:tc>
          <w:tcPr>
            <w:tcW w:w="1193" w:type="dxa"/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S6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9.3983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0.8828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42037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  <w:t>S16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9.5565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0.8864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48114</w:t>
            </w:r>
          </w:p>
        </w:tc>
      </w:tr>
      <w:tr w:rsidR="000964CC" w:rsidRPr="000964CC" w:rsidTr="003D2436">
        <w:tc>
          <w:tcPr>
            <w:tcW w:w="119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S7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9.4211</w:t>
            </w:r>
          </w:p>
        </w:tc>
        <w:tc>
          <w:tcPr>
            <w:tcW w:w="1132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0.8889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40101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  <w:t>S17</w:t>
            </w: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9.4346</w:t>
            </w: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0.8823</w:t>
            </w:r>
          </w:p>
        </w:tc>
        <w:tc>
          <w:tcPr>
            <w:tcW w:w="138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44081</w:t>
            </w:r>
          </w:p>
        </w:tc>
      </w:tr>
      <w:tr w:rsidR="000964CC" w:rsidRPr="000964CC" w:rsidTr="003D2436">
        <w:tc>
          <w:tcPr>
            <w:tcW w:w="1193" w:type="dxa"/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  <w:t>S8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9.6514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0.8924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49788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  <w:t>S18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9.6248</w:t>
            </w:r>
          </w:p>
        </w:tc>
        <w:tc>
          <w:tcPr>
            <w:tcW w:w="1132" w:type="dxa"/>
            <w:gridSpan w:val="2"/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0.887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51573</w:t>
            </w:r>
          </w:p>
        </w:tc>
      </w:tr>
      <w:tr w:rsidR="000964CC" w:rsidRPr="000964CC" w:rsidTr="003D2436">
        <w:tc>
          <w:tcPr>
            <w:tcW w:w="119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  <w:t>S9</w:t>
            </w: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9.3554</w:t>
            </w:r>
          </w:p>
        </w:tc>
        <w:tc>
          <w:tcPr>
            <w:tcW w:w="1132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0.8738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44669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 w:eastAsia="ko-KR"/>
              </w:rPr>
              <w:t>S19</w:t>
            </w: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9.423</w:t>
            </w: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0.8858</w:t>
            </w:r>
          </w:p>
        </w:tc>
        <w:tc>
          <w:tcPr>
            <w:tcW w:w="138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41675</w:t>
            </w:r>
          </w:p>
        </w:tc>
      </w:tr>
      <w:bookmarkEnd w:id="7"/>
      <w:tr w:rsidR="000964CC" w:rsidRPr="000964CC" w:rsidTr="003D2436">
        <w:tc>
          <w:tcPr>
            <w:tcW w:w="1193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S10</w:t>
            </w:r>
          </w:p>
        </w:tc>
        <w:tc>
          <w:tcPr>
            <w:tcW w:w="1053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9.5122</w:t>
            </w:r>
          </w:p>
        </w:tc>
        <w:tc>
          <w:tcPr>
            <w:tcW w:w="1132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0.8955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  <w:t>41015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</w:p>
        </w:tc>
        <w:tc>
          <w:tcPr>
            <w:tcW w:w="1067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</w:p>
        </w:tc>
        <w:tc>
          <w:tcPr>
            <w:tcW w:w="1132" w:type="dxa"/>
            <w:gridSpan w:val="2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</w:p>
        </w:tc>
        <w:tc>
          <w:tcPr>
            <w:tcW w:w="1387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eastAsia="ko-KR"/>
              </w:rPr>
            </w:pPr>
          </w:p>
        </w:tc>
      </w:tr>
    </w:tbl>
    <w:p w:rsidR="000964CC" w:rsidRPr="000964CC" w:rsidRDefault="000964CC" w:rsidP="000964CC">
      <w:pPr>
        <w:widowControl/>
        <w:jc w:val="left"/>
        <w:rPr>
          <w:rFonts w:ascii="Times New Roman" w:eastAsia="宋体" w:hAnsi="Times New Roman" w:cs="Times New Roman"/>
          <w:kern w:val="0"/>
          <w:sz w:val="22"/>
          <w:lang w:eastAsia="ko-KR"/>
        </w:rPr>
      </w:pPr>
    </w:p>
    <w:p w:rsidR="000964CC" w:rsidRPr="000964CC" w:rsidRDefault="000964CC" w:rsidP="000964CC">
      <w:pPr>
        <w:widowControl/>
        <w:jc w:val="left"/>
        <w:rPr>
          <w:rFonts w:ascii="Times New Roman" w:eastAsia="宋体" w:hAnsi="Times New Roman" w:cs="Times New Roman"/>
          <w:kern w:val="0"/>
          <w:szCs w:val="21"/>
          <w:lang w:eastAsia="ko-KR"/>
        </w:rPr>
      </w:pPr>
      <w:r w:rsidRPr="000964CC">
        <w:rPr>
          <w:rFonts w:ascii="Times New Roman" w:eastAsia="宋体" w:hAnsi="Times New Roman" w:cs="Times New Roman"/>
          <w:kern w:val="0"/>
          <w:sz w:val="22"/>
          <w:lang w:eastAsia="ko-KR"/>
        </w:rPr>
        <w:br w:type="page"/>
      </w:r>
      <w:r w:rsidRPr="000964CC">
        <w:rPr>
          <w:rFonts w:ascii="Times New Roman" w:eastAsia="宋体" w:hAnsi="Times New Roman" w:cs="Times New Roman"/>
          <w:kern w:val="0"/>
          <w:szCs w:val="21"/>
          <w:lang w:eastAsia="ko-KR"/>
        </w:rPr>
        <w:lastRenderedPageBreak/>
        <w:t xml:space="preserve">Table S4 Arsenic related genes percentages and organisms in high arsenic groundwater samples collected from </w:t>
      </w:r>
      <w:proofErr w:type="spellStart"/>
      <w:r w:rsidRPr="000964CC">
        <w:rPr>
          <w:rFonts w:ascii="Times New Roman" w:eastAsia="宋体" w:hAnsi="Times New Roman" w:cs="Times New Roman"/>
          <w:kern w:val="0"/>
          <w:szCs w:val="21"/>
          <w:lang w:eastAsia="ko-KR"/>
        </w:rPr>
        <w:t>Hangjinhouqi</w:t>
      </w:r>
      <w:proofErr w:type="spellEnd"/>
      <w:r w:rsidRPr="000964CC">
        <w:rPr>
          <w:rFonts w:ascii="Times New Roman" w:eastAsia="宋体" w:hAnsi="Times New Roman" w:cs="Times New Roman"/>
          <w:kern w:val="0"/>
          <w:szCs w:val="21"/>
          <w:lang w:eastAsia="ko-KR"/>
        </w:rPr>
        <w:t xml:space="preserve"> County, Inner Mongolia of China.</w:t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521"/>
        <w:gridCol w:w="153"/>
        <w:gridCol w:w="751"/>
        <w:gridCol w:w="241"/>
        <w:gridCol w:w="3260"/>
        <w:gridCol w:w="448"/>
        <w:gridCol w:w="262"/>
        <w:gridCol w:w="259"/>
        <w:gridCol w:w="734"/>
        <w:gridCol w:w="170"/>
        <w:gridCol w:w="2777"/>
      </w:tblGrid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Gene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49" w:left="-101" w:hangingChars="1" w:hanging="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Percentage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Organism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Gene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48" w:left="5" w:hangingChars="59" w:hanging="10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Percentage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Organism</w:t>
            </w:r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ko-KR"/>
              </w:rPr>
              <w:t>arsC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4.39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Rhodanobacter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spathiphylli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B39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ko-KR"/>
              </w:rPr>
              <w:t>arsB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13.64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Methylobacterium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sp. 4-46</w:t>
            </w:r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3.98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Rhodococcus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erythropolis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PR4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7.98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Micromonospora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sp. ATCC 39149</w:t>
            </w:r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3.64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Stenotrophomonas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maltophilia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K279a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6.38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Ethanoligenens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harbinense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YUAN-3</w:t>
            </w:r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3.59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Aurantimonas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manganoxydans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SI85-9A1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4.96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Acidovorax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sp. JS42</w:t>
            </w:r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3.36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Nitrobacter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winogradskyi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Nb-255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2.86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Methylobacterium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extorquens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DM4</w:t>
            </w:r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3.28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Xanthobacter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autotrophicus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Py2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2.43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Oceanimonas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doudoroffii</w:t>
            </w:r>
            <w:proofErr w:type="spellEnd"/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3.14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Agrobacterium sp.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GW4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1.66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Afipia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sp.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1NLS2</w:t>
            </w:r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2.61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Rhodococcus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sp.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RHA1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1.65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Conexibacter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woesei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DSM 14684</w:t>
            </w:r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2.54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Acinetobacter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lwoffii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SH145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1.52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Achromobacter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xylosoxidans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A8</w:t>
            </w:r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2.19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Thioalkalivibrio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sp. K90mix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1.31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Tsukamurella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paurometabola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DSM 20162</w:t>
            </w:r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2.11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Mycobacterium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sp. JLS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1.22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Ectothiorhodospira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sp. PHS-1</w:t>
            </w:r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1.87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Burkholderia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multivorans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ATCC 17616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1.20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Desulfovibrio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alaskensis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G20</w:t>
            </w:r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1.84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Propionibacterium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freudenreichii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subsp.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shermanii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CIRM-BIA1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1.20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Caldalkalibacillus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thermarum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TA2.A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1.79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Desulfovibrio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sp.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FW1012B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1.19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Achromobacter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arsenitoxydans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SY8</w:t>
            </w:r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1.69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Enterobacter cloacae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ATCC 13047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1.54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Polaromonas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naphthalenivorans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CJ2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ko-KR"/>
              </w:rPr>
              <w:t>aoxB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26.62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Vibrio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sp. MED222</w:t>
            </w:r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1.41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Roseobacter</w:t>
            </w:r>
            <w:proofErr w:type="spellEnd"/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 sp. AzwK-3b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7.68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Acidiphilium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multivorum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AIU301</w:t>
            </w:r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1.34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Gluconacetobacter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xylinus</w:t>
            </w:r>
            <w:proofErr w:type="spellEnd"/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 NBRC 3288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5.95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Halomonas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boliviensis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LC1</w:t>
            </w:r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1.21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Azoarcus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sp. BH72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5.90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Variovorax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sp. RM1</w:t>
            </w:r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2.14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Burkholderia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multivorans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ATCC 17616</w:t>
            </w:r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ko-KR"/>
              </w:rPr>
              <w:t>arsM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29.96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Conexibacter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woesei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DSM 14684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1.75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uncultured alpha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proteobacterium</w:t>
            </w:r>
            <w:proofErr w:type="spellEnd"/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20.63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Desulfohalobium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retbaense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DSM 5692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1.46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Acidiphilium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sp. PM</w:t>
            </w:r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8.09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Thiocapsa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marina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5811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1.17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Polymorphum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gilvum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SL003B-26A1</w:t>
            </w:r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7.73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Nitrosomonas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sp. Is79A3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1.16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Chloroflexus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aggregans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DSM 9485</w:t>
            </w:r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4.79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Cupriavidus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metallidurans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CH34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1.15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Aeropyrum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pernix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K1</w:t>
            </w:r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3.79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Leptonema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illini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DSM 21528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1.07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Roseobacter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litoralis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Och</w:t>
            </w:r>
            <w:proofErr w:type="spellEnd"/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 149</w:t>
            </w:r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3.57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Halomonas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sp. HAL1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2.57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Pelotomaculum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thermopropionicum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SI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ko-KR"/>
              </w:rPr>
              <w:t>arrA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24.08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Azoarcus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sp. KH32C</w:t>
            </w:r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2.36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Blastococcus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saxobsidens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DD2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20.21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Aromatoleum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aromaticum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EbN1</w:t>
            </w:r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2.07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Serinicoccus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profundi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MCCC 1A05965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18.39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Chlorobium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luteolum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DSM 273</w:t>
            </w:r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1.99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Symbiobacterium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thermophilum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IAM 14863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3.37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Thauera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sp.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MZ1T</w:t>
            </w:r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1.85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Sphaerobacter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thermophilus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DSM 20745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1.36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Geobacter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uraniireducens</w:t>
            </w:r>
            <w:proofErr w:type="spellEnd"/>
          </w:p>
        </w:tc>
      </w:tr>
      <w:tr w:rsidR="000964CC" w:rsidRPr="000964CC" w:rsidTr="000964CC">
        <w:trPr>
          <w:trHeight w:val="20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1.39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Candidatus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Nitrospira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defluvii</w:t>
            </w:r>
            <w:proofErr w:type="spell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1.16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Alkaliphilus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oremlandii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OhILAs</w:t>
            </w:r>
            <w:proofErr w:type="spellEnd"/>
          </w:p>
        </w:tc>
      </w:tr>
      <w:tr w:rsidR="000964CC" w:rsidRPr="000964CC" w:rsidTr="000964CC">
        <w:trPr>
          <w:trHeight w:val="509"/>
        </w:trPr>
        <w:tc>
          <w:tcPr>
            <w:tcW w:w="674" w:type="dxa"/>
            <w:gridSpan w:val="2"/>
            <w:tcBorders>
              <w:top w:val="nil"/>
              <w:left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1.32 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Desulfurivibrio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alkaliphilus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AHT2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 xml:space="preserve">1.11 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ind w:leftChars="-51" w:left="1" w:hangingChars="60" w:hanging="108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Desulfonatronospira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>thiodismutans</w:t>
            </w:r>
            <w:proofErr w:type="spellEnd"/>
            <w:r w:rsidRPr="000964C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0964C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  <w:t>ASO3-1</w:t>
            </w:r>
          </w:p>
        </w:tc>
      </w:tr>
      <w:tr w:rsidR="000964CC" w:rsidRPr="000964CC" w:rsidTr="000964CC">
        <w:trPr>
          <w:trHeight w:val="20"/>
        </w:trPr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64CC" w:rsidRPr="000964CC" w:rsidRDefault="000964CC" w:rsidP="000964CC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</w:tr>
    </w:tbl>
    <w:p w:rsidR="0096341D" w:rsidRDefault="0096341D" w:rsidP="000964CC"/>
    <w:sectPr w:rsidR="00963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B19F9"/>
    <w:multiLevelType w:val="hybridMultilevel"/>
    <w:tmpl w:val="D32E0C22"/>
    <w:lvl w:ilvl="0" w:tplc="B776A7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C3749B"/>
    <w:multiLevelType w:val="hybridMultilevel"/>
    <w:tmpl w:val="BAD29C36"/>
    <w:lvl w:ilvl="0" w:tplc="3F5AA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3160DE"/>
    <w:multiLevelType w:val="multilevel"/>
    <w:tmpl w:val="E200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D3658"/>
    <w:multiLevelType w:val="hybridMultilevel"/>
    <w:tmpl w:val="238E6DCE"/>
    <w:lvl w:ilvl="0" w:tplc="96E689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CC"/>
    <w:rsid w:val="000964CC"/>
    <w:rsid w:val="0096341D"/>
    <w:rsid w:val="00BA2EC2"/>
    <w:rsid w:val="00E3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9"/>
    <w:qFormat/>
    <w:rsid w:val="000964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0964CC"/>
    <w:rPr>
      <w:rFonts w:ascii="宋体" w:eastAsia="宋体" w:hAnsi="宋体" w:cs="宋体"/>
      <w:b/>
      <w:bCs/>
      <w:kern w:val="0"/>
      <w:sz w:val="27"/>
      <w:szCs w:val="27"/>
    </w:rPr>
  </w:style>
  <w:style w:type="numbering" w:customStyle="1" w:styleId="1">
    <w:name w:val="无列表1"/>
    <w:next w:val="a2"/>
    <w:uiPriority w:val="99"/>
    <w:semiHidden/>
    <w:unhideWhenUsed/>
    <w:rsid w:val="000964CC"/>
  </w:style>
  <w:style w:type="character" w:customStyle="1" w:styleId="CommentTextChar">
    <w:name w:val="Comment Text Char"/>
    <w:uiPriority w:val="99"/>
    <w:locked/>
    <w:rsid w:val="000964CC"/>
    <w:rPr>
      <w:sz w:val="24"/>
    </w:rPr>
  </w:style>
  <w:style w:type="character" w:customStyle="1" w:styleId="Char">
    <w:name w:val="批注文字 Char"/>
    <w:link w:val="a3"/>
    <w:uiPriority w:val="99"/>
    <w:locked/>
    <w:rsid w:val="000964CC"/>
    <w:rPr>
      <w:rFonts w:cs="Times New Roman"/>
      <w:kern w:val="0"/>
      <w:sz w:val="22"/>
      <w:lang w:eastAsia="ko-KR"/>
    </w:rPr>
  </w:style>
  <w:style w:type="character" w:customStyle="1" w:styleId="apple-style-span">
    <w:name w:val="apple-style-span"/>
    <w:uiPriority w:val="99"/>
    <w:rsid w:val="000964CC"/>
    <w:rPr>
      <w:rFonts w:cs="Times New Roman"/>
    </w:rPr>
  </w:style>
  <w:style w:type="character" w:customStyle="1" w:styleId="hithilite">
    <w:name w:val="hithilite"/>
    <w:uiPriority w:val="99"/>
    <w:rsid w:val="000964CC"/>
    <w:rPr>
      <w:rFonts w:cs="Times New Roman"/>
    </w:rPr>
  </w:style>
  <w:style w:type="character" w:customStyle="1" w:styleId="Char0">
    <w:name w:val="批注框文本 Char"/>
    <w:link w:val="a4"/>
    <w:uiPriority w:val="99"/>
    <w:semiHidden/>
    <w:locked/>
    <w:rsid w:val="000964CC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rsid w:val="000964CC"/>
    <w:rPr>
      <w:rFonts w:cs="Times New Roman"/>
      <w:sz w:val="21"/>
      <w:szCs w:val="21"/>
    </w:rPr>
  </w:style>
  <w:style w:type="character" w:styleId="a6">
    <w:name w:val="Emphasis"/>
    <w:uiPriority w:val="99"/>
    <w:qFormat/>
    <w:rsid w:val="000964CC"/>
    <w:rPr>
      <w:rFonts w:cs="Times New Roman"/>
      <w:i/>
      <w:iCs/>
    </w:rPr>
  </w:style>
  <w:style w:type="character" w:customStyle="1" w:styleId="ft">
    <w:name w:val="ft"/>
    <w:uiPriority w:val="99"/>
    <w:rsid w:val="000964CC"/>
    <w:rPr>
      <w:rFonts w:cs="Times New Roman"/>
    </w:rPr>
  </w:style>
  <w:style w:type="character" w:styleId="a7">
    <w:name w:val="Hyperlink"/>
    <w:uiPriority w:val="99"/>
    <w:rsid w:val="000964CC"/>
    <w:rPr>
      <w:rFonts w:cs="Times New Roman"/>
      <w:color w:val="0000FF"/>
      <w:u w:val="single"/>
    </w:rPr>
  </w:style>
  <w:style w:type="character" w:customStyle="1" w:styleId="Char1">
    <w:name w:val="脚注文本 Char"/>
    <w:link w:val="a8"/>
    <w:uiPriority w:val="99"/>
    <w:locked/>
    <w:rsid w:val="000964CC"/>
    <w:rPr>
      <w:rFonts w:cs="Times New Roman"/>
      <w:sz w:val="20"/>
      <w:szCs w:val="20"/>
    </w:rPr>
  </w:style>
  <w:style w:type="character" w:customStyle="1" w:styleId="nbapihighlight">
    <w:name w:val="nbapihighlight"/>
    <w:uiPriority w:val="99"/>
    <w:rsid w:val="000964CC"/>
  </w:style>
  <w:style w:type="character" w:customStyle="1" w:styleId="FootnoteTextChar">
    <w:name w:val="Footnote Text Char"/>
    <w:uiPriority w:val="99"/>
    <w:locked/>
    <w:rsid w:val="000964CC"/>
    <w:rPr>
      <w:rFonts w:eastAsia="宋体"/>
      <w:kern w:val="2"/>
      <w:sz w:val="18"/>
      <w:lang w:eastAsia="zh-CN"/>
    </w:rPr>
  </w:style>
  <w:style w:type="character" w:customStyle="1" w:styleId="apple-converted-space">
    <w:name w:val="apple-converted-space"/>
    <w:uiPriority w:val="99"/>
    <w:rsid w:val="000964CC"/>
    <w:rPr>
      <w:rFonts w:cs="Times New Roman"/>
    </w:rPr>
  </w:style>
  <w:style w:type="character" w:customStyle="1" w:styleId="Char10">
    <w:name w:val="批注文字 Char1"/>
    <w:uiPriority w:val="99"/>
    <w:semiHidden/>
    <w:rsid w:val="000964CC"/>
    <w:rPr>
      <w:rFonts w:cs="Times New Roman"/>
    </w:rPr>
  </w:style>
  <w:style w:type="character" w:customStyle="1" w:styleId="Char2">
    <w:name w:val="页脚 Char"/>
    <w:link w:val="a9"/>
    <w:uiPriority w:val="99"/>
    <w:locked/>
    <w:rsid w:val="000964CC"/>
    <w:rPr>
      <w:rFonts w:cs="Times New Roman"/>
      <w:sz w:val="18"/>
      <w:szCs w:val="18"/>
    </w:rPr>
  </w:style>
  <w:style w:type="character" w:customStyle="1" w:styleId="Char3">
    <w:name w:val="页眉 Char"/>
    <w:link w:val="aa"/>
    <w:uiPriority w:val="99"/>
    <w:locked/>
    <w:rsid w:val="000964CC"/>
    <w:rPr>
      <w:rFonts w:cs="Times New Roman"/>
      <w:sz w:val="18"/>
      <w:szCs w:val="18"/>
    </w:rPr>
  </w:style>
  <w:style w:type="character" w:customStyle="1" w:styleId="googqs-tidbit1">
    <w:name w:val="goog_qs-tidbit1"/>
    <w:uiPriority w:val="99"/>
    <w:qFormat/>
    <w:rsid w:val="000964CC"/>
    <w:rPr>
      <w:rFonts w:cs="Times New Roman"/>
    </w:rPr>
  </w:style>
  <w:style w:type="paragraph" w:styleId="a4">
    <w:name w:val="Balloon Text"/>
    <w:basedOn w:val="a"/>
    <w:link w:val="Char0"/>
    <w:uiPriority w:val="99"/>
    <w:semiHidden/>
    <w:rsid w:val="000964CC"/>
    <w:pPr>
      <w:widowControl/>
      <w:jc w:val="left"/>
    </w:pPr>
    <w:rPr>
      <w:rFonts w:ascii="Tahoma" w:hAnsi="Tahoma" w:cs="Tahoma"/>
      <w:sz w:val="16"/>
      <w:szCs w:val="16"/>
    </w:rPr>
  </w:style>
  <w:style w:type="character" w:customStyle="1" w:styleId="Char11">
    <w:name w:val="批注框文本 Char1"/>
    <w:basedOn w:val="a0"/>
    <w:uiPriority w:val="99"/>
    <w:semiHidden/>
    <w:rsid w:val="000964CC"/>
    <w:rPr>
      <w:sz w:val="18"/>
      <w:szCs w:val="18"/>
    </w:rPr>
  </w:style>
  <w:style w:type="paragraph" w:styleId="aa">
    <w:name w:val="header"/>
    <w:basedOn w:val="a"/>
    <w:link w:val="Char3"/>
    <w:uiPriority w:val="99"/>
    <w:rsid w:val="000964CC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rFonts w:cs="Times New Roman"/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0964CC"/>
    <w:rPr>
      <w:sz w:val="18"/>
      <w:szCs w:val="18"/>
    </w:rPr>
  </w:style>
  <w:style w:type="paragraph" w:styleId="ab">
    <w:name w:val="Normal (Web)"/>
    <w:basedOn w:val="a"/>
    <w:uiPriority w:val="99"/>
    <w:rsid w:val="000964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footer"/>
    <w:basedOn w:val="a"/>
    <w:link w:val="Char2"/>
    <w:uiPriority w:val="99"/>
    <w:qFormat/>
    <w:rsid w:val="000964CC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rFonts w:cs="Times New Roman"/>
      <w:sz w:val="18"/>
      <w:szCs w:val="18"/>
    </w:rPr>
  </w:style>
  <w:style w:type="character" w:customStyle="1" w:styleId="Char13">
    <w:name w:val="页脚 Char1"/>
    <w:basedOn w:val="a0"/>
    <w:uiPriority w:val="99"/>
    <w:semiHidden/>
    <w:rsid w:val="000964CC"/>
    <w:rPr>
      <w:sz w:val="18"/>
      <w:szCs w:val="18"/>
    </w:rPr>
  </w:style>
  <w:style w:type="paragraph" w:styleId="a8">
    <w:name w:val="footnote text"/>
    <w:basedOn w:val="a"/>
    <w:link w:val="Char1"/>
    <w:uiPriority w:val="99"/>
    <w:rsid w:val="000964CC"/>
    <w:pPr>
      <w:snapToGrid w:val="0"/>
      <w:jc w:val="left"/>
    </w:pPr>
    <w:rPr>
      <w:rFonts w:cs="Times New Roman"/>
      <w:sz w:val="20"/>
      <w:szCs w:val="20"/>
    </w:rPr>
  </w:style>
  <w:style w:type="character" w:customStyle="1" w:styleId="Char14">
    <w:name w:val="脚注文本 Char1"/>
    <w:basedOn w:val="a0"/>
    <w:uiPriority w:val="99"/>
    <w:semiHidden/>
    <w:rsid w:val="000964CC"/>
    <w:rPr>
      <w:sz w:val="18"/>
      <w:szCs w:val="18"/>
    </w:rPr>
  </w:style>
  <w:style w:type="paragraph" w:styleId="a3">
    <w:name w:val="annotation text"/>
    <w:basedOn w:val="a"/>
    <w:link w:val="Char"/>
    <w:uiPriority w:val="99"/>
    <w:rsid w:val="000964CC"/>
    <w:pPr>
      <w:jc w:val="left"/>
    </w:pPr>
    <w:rPr>
      <w:rFonts w:cs="Times New Roman"/>
      <w:kern w:val="0"/>
      <w:sz w:val="22"/>
      <w:lang w:eastAsia="ko-KR"/>
    </w:rPr>
  </w:style>
  <w:style w:type="character" w:customStyle="1" w:styleId="Char20">
    <w:name w:val="批注文字 Char2"/>
    <w:basedOn w:val="a0"/>
    <w:uiPriority w:val="99"/>
    <w:semiHidden/>
    <w:rsid w:val="000964CC"/>
  </w:style>
  <w:style w:type="paragraph" w:customStyle="1" w:styleId="ListParagraph1">
    <w:name w:val="List Paragraph1"/>
    <w:basedOn w:val="a"/>
    <w:uiPriority w:val="99"/>
    <w:qFormat/>
    <w:rsid w:val="000964CC"/>
    <w:pPr>
      <w:widowControl/>
      <w:spacing w:after="200" w:line="276" w:lineRule="auto"/>
      <w:ind w:firstLineChars="200" w:firstLine="420"/>
      <w:jc w:val="left"/>
    </w:pPr>
    <w:rPr>
      <w:rFonts w:ascii="Calibri" w:eastAsia="宋体" w:hAnsi="Calibri" w:cs="Times New Roman"/>
      <w:kern w:val="0"/>
      <w:sz w:val="22"/>
      <w:lang w:eastAsia="ko-KR"/>
    </w:rPr>
  </w:style>
  <w:style w:type="paragraph" w:customStyle="1" w:styleId="affiliation">
    <w:name w:val="affiliation"/>
    <w:basedOn w:val="a"/>
    <w:next w:val="a"/>
    <w:uiPriority w:val="99"/>
    <w:rsid w:val="000964CC"/>
    <w:pPr>
      <w:spacing w:before="120"/>
    </w:pPr>
    <w:rPr>
      <w:rFonts w:ascii="Times New Roman" w:eastAsia="宋体" w:hAnsi="Times New Roman" w:cs="Times New Roman"/>
      <w:i/>
      <w:sz w:val="24"/>
      <w:szCs w:val="20"/>
    </w:rPr>
  </w:style>
  <w:style w:type="paragraph" w:customStyle="1" w:styleId="Default">
    <w:name w:val="Default"/>
    <w:uiPriority w:val="99"/>
    <w:rsid w:val="000964C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  <w:lang w:eastAsia="ko-KR"/>
    </w:rPr>
  </w:style>
  <w:style w:type="table" w:styleId="ac">
    <w:name w:val="Table Grid"/>
    <w:basedOn w:val="a1"/>
    <w:uiPriority w:val="99"/>
    <w:qFormat/>
    <w:rsid w:val="000964CC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浅色底纹1"/>
    <w:uiPriority w:val="99"/>
    <w:rsid w:val="000964CC"/>
    <w:rPr>
      <w:rFonts w:ascii="Calibri" w:eastAsia="宋体" w:hAnsi="Calibri" w:cs="Times New Roman"/>
      <w:color w:val="000000"/>
      <w:kern w:val="0"/>
      <w:sz w:val="20"/>
      <w:szCs w:val="2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3"/>
    <w:next w:val="a3"/>
    <w:link w:val="Char4"/>
    <w:uiPriority w:val="99"/>
    <w:semiHidden/>
    <w:unhideWhenUsed/>
    <w:rsid w:val="000964CC"/>
    <w:pPr>
      <w:widowControl/>
      <w:spacing w:after="200" w:line="276" w:lineRule="auto"/>
    </w:pPr>
    <w:rPr>
      <w:b/>
      <w:bCs/>
    </w:rPr>
  </w:style>
  <w:style w:type="character" w:customStyle="1" w:styleId="Char4">
    <w:name w:val="批注主题 Char"/>
    <w:basedOn w:val="Char20"/>
    <w:link w:val="ad"/>
    <w:uiPriority w:val="99"/>
    <w:semiHidden/>
    <w:rsid w:val="000964CC"/>
    <w:rPr>
      <w:rFonts w:cs="Times New Roman"/>
      <w:b/>
      <w:bCs/>
      <w:kern w:val="0"/>
      <w:sz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9"/>
    <w:qFormat/>
    <w:rsid w:val="000964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0964CC"/>
    <w:rPr>
      <w:rFonts w:ascii="宋体" w:eastAsia="宋体" w:hAnsi="宋体" w:cs="宋体"/>
      <w:b/>
      <w:bCs/>
      <w:kern w:val="0"/>
      <w:sz w:val="27"/>
      <w:szCs w:val="27"/>
    </w:rPr>
  </w:style>
  <w:style w:type="numbering" w:customStyle="1" w:styleId="1">
    <w:name w:val="无列表1"/>
    <w:next w:val="a2"/>
    <w:uiPriority w:val="99"/>
    <w:semiHidden/>
    <w:unhideWhenUsed/>
    <w:rsid w:val="000964CC"/>
  </w:style>
  <w:style w:type="character" w:customStyle="1" w:styleId="CommentTextChar">
    <w:name w:val="Comment Text Char"/>
    <w:uiPriority w:val="99"/>
    <w:locked/>
    <w:rsid w:val="000964CC"/>
    <w:rPr>
      <w:sz w:val="24"/>
    </w:rPr>
  </w:style>
  <w:style w:type="character" w:customStyle="1" w:styleId="Char">
    <w:name w:val="批注文字 Char"/>
    <w:link w:val="a3"/>
    <w:uiPriority w:val="99"/>
    <w:locked/>
    <w:rsid w:val="000964CC"/>
    <w:rPr>
      <w:rFonts w:cs="Times New Roman"/>
      <w:kern w:val="0"/>
      <w:sz w:val="22"/>
      <w:lang w:eastAsia="ko-KR"/>
    </w:rPr>
  </w:style>
  <w:style w:type="character" w:customStyle="1" w:styleId="apple-style-span">
    <w:name w:val="apple-style-span"/>
    <w:uiPriority w:val="99"/>
    <w:rsid w:val="000964CC"/>
    <w:rPr>
      <w:rFonts w:cs="Times New Roman"/>
    </w:rPr>
  </w:style>
  <w:style w:type="character" w:customStyle="1" w:styleId="hithilite">
    <w:name w:val="hithilite"/>
    <w:uiPriority w:val="99"/>
    <w:rsid w:val="000964CC"/>
    <w:rPr>
      <w:rFonts w:cs="Times New Roman"/>
    </w:rPr>
  </w:style>
  <w:style w:type="character" w:customStyle="1" w:styleId="Char0">
    <w:name w:val="批注框文本 Char"/>
    <w:link w:val="a4"/>
    <w:uiPriority w:val="99"/>
    <w:semiHidden/>
    <w:locked/>
    <w:rsid w:val="000964CC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rsid w:val="000964CC"/>
    <w:rPr>
      <w:rFonts w:cs="Times New Roman"/>
      <w:sz w:val="21"/>
      <w:szCs w:val="21"/>
    </w:rPr>
  </w:style>
  <w:style w:type="character" w:styleId="a6">
    <w:name w:val="Emphasis"/>
    <w:uiPriority w:val="99"/>
    <w:qFormat/>
    <w:rsid w:val="000964CC"/>
    <w:rPr>
      <w:rFonts w:cs="Times New Roman"/>
      <w:i/>
      <w:iCs/>
    </w:rPr>
  </w:style>
  <w:style w:type="character" w:customStyle="1" w:styleId="ft">
    <w:name w:val="ft"/>
    <w:uiPriority w:val="99"/>
    <w:rsid w:val="000964CC"/>
    <w:rPr>
      <w:rFonts w:cs="Times New Roman"/>
    </w:rPr>
  </w:style>
  <w:style w:type="character" w:styleId="a7">
    <w:name w:val="Hyperlink"/>
    <w:uiPriority w:val="99"/>
    <w:rsid w:val="000964CC"/>
    <w:rPr>
      <w:rFonts w:cs="Times New Roman"/>
      <w:color w:val="0000FF"/>
      <w:u w:val="single"/>
    </w:rPr>
  </w:style>
  <w:style w:type="character" w:customStyle="1" w:styleId="Char1">
    <w:name w:val="脚注文本 Char"/>
    <w:link w:val="a8"/>
    <w:uiPriority w:val="99"/>
    <w:locked/>
    <w:rsid w:val="000964CC"/>
    <w:rPr>
      <w:rFonts w:cs="Times New Roman"/>
      <w:sz w:val="20"/>
      <w:szCs w:val="20"/>
    </w:rPr>
  </w:style>
  <w:style w:type="character" w:customStyle="1" w:styleId="nbapihighlight">
    <w:name w:val="nbapihighlight"/>
    <w:uiPriority w:val="99"/>
    <w:rsid w:val="000964CC"/>
  </w:style>
  <w:style w:type="character" w:customStyle="1" w:styleId="FootnoteTextChar">
    <w:name w:val="Footnote Text Char"/>
    <w:uiPriority w:val="99"/>
    <w:locked/>
    <w:rsid w:val="000964CC"/>
    <w:rPr>
      <w:rFonts w:eastAsia="宋体"/>
      <w:kern w:val="2"/>
      <w:sz w:val="18"/>
      <w:lang w:eastAsia="zh-CN"/>
    </w:rPr>
  </w:style>
  <w:style w:type="character" w:customStyle="1" w:styleId="apple-converted-space">
    <w:name w:val="apple-converted-space"/>
    <w:uiPriority w:val="99"/>
    <w:rsid w:val="000964CC"/>
    <w:rPr>
      <w:rFonts w:cs="Times New Roman"/>
    </w:rPr>
  </w:style>
  <w:style w:type="character" w:customStyle="1" w:styleId="Char10">
    <w:name w:val="批注文字 Char1"/>
    <w:uiPriority w:val="99"/>
    <w:semiHidden/>
    <w:rsid w:val="000964CC"/>
    <w:rPr>
      <w:rFonts w:cs="Times New Roman"/>
    </w:rPr>
  </w:style>
  <w:style w:type="character" w:customStyle="1" w:styleId="Char2">
    <w:name w:val="页脚 Char"/>
    <w:link w:val="a9"/>
    <w:uiPriority w:val="99"/>
    <w:locked/>
    <w:rsid w:val="000964CC"/>
    <w:rPr>
      <w:rFonts w:cs="Times New Roman"/>
      <w:sz w:val="18"/>
      <w:szCs w:val="18"/>
    </w:rPr>
  </w:style>
  <w:style w:type="character" w:customStyle="1" w:styleId="Char3">
    <w:name w:val="页眉 Char"/>
    <w:link w:val="aa"/>
    <w:uiPriority w:val="99"/>
    <w:locked/>
    <w:rsid w:val="000964CC"/>
    <w:rPr>
      <w:rFonts w:cs="Times New Roman"/>
      <w:sz w:val="18"/>
      <w:szCs w:val="18"/>
    </w:rPr>
  </w:style>
  <w:style w:type="character" w:customStyle="1" w:styleId="googqs-tidbit1">
    <w:name w:val="goog_qs-tidbit1"/>
    <w:uiPriority w:val="99"/>
    <w:qFormat/>
    <w:rsid w:val="000964CC"/>
    <w:rPr>
      <w:rFonts w:cs="Times New Roman"/>
    </w:rPr>
  </w:style>
  <w:style w:type="paragraph" w:styleId="a4">
    <w:name w:val="Balloon Text"/>
    <w:basedOn w:val="a"/>
    <w:link w:val="Char0"/>
    <w:uiPriority w:val="99"/>
    <w:semiHidden/>
    <w:rsid w:val="000964CC"/>
    <w:pPr>
      <w:widowControl/>
      <w:jc w:val="left"/>
    </w:pPr>
    <w:rPr>
      <w:rFonts w:ascii="Tahoma" w:hAnsi="Tahoma" w:cs="Tahoma"/>
      <w:sz w:val="16"/>
      <w:szCs w:val="16"/>
    </w:rPr>
  </w:style>
  <w:style w:type="character" w:customStyle="1" w:styleId="Char11">
    <w:name w:val="批注框文本 Char1"/>
    <w:basedOn w:val="a0"/>
    <w:uiPriority w:val="99"/>
    <w:semiHidden/>
    <w:rsid w:val="000964CC"/>
    <w:rPr>
      <w:sz w:val="18"/>
      <w:szCs w:val="18"/>
    </w:rPr>
  </w:style>
  <w:style w:type="paragraph" w:styleId="aa">
    <w:name w:val="header"/>
    <w:basedOn w:val="a"/>
    <w:link w:val="Char3"/>
    <w:uiPriority w:val="99"/>
    <w:rsid w:val="000964CC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rFonts w:cs="Times New Roman"/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0964CC"/>
    <w:rPr>
      <w:sz w:val="18"/>
      <w:szCs w:val="18"/>
    </w:rPr>
  </w:style>
  <w:style w:type="paragraph" w:styleId="ab">
    <w:name w:val="Normal (Web)"/>
    <w:basedOn w:val="a"/>
    <w:uiPriority w:val="99"/>
    <w:rsid w:val="000964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footer"/>
    <w:basedOn w:val="a"/>
    <w:link w:val="Char2"/>
    <w:uiPriority w:val="99"/>
    <w:qFormat/>
    <w:rsid w:val="000964CC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rFonts w:cs="Times New Roman"/>
      <w:sz w:val="18"/>
      <w:szCs w:val="18"/>
    </w:rPr>
  </w:style>
  <w:style w:type="character" w:customStyle="1" w:styleId="Char13">
    <w:name w:val="页脚 Char1"/>
    <w:basedOn w:val="a0"/>
    <w:uiPriority w:val="99"/>
    <w:semiHidden/>
    <w:rsid w:val="000964CC"/>
    <w:rPr>
      <w:sz w:val="18"/>
      <w:szCs w:val="18"/>
    </w:rPr>
  </w:style>
  <w:style w:type="paragraph" w:styleId="a8">
    <w:name w:val="footnote text"/>
    <w:basedOn w:val="a"/>
    <w:link w:val="Char1"/>
    <w:uiPriority w:val="99"/>
    <w:rsid w:val="000964CC"/>
    <w:pPr>
      <w:snapToGrid w:val="0"/>
      <w:jc w:val="left"/>
    </w:pPr>
    <w:rPr>
      <w:rFonts w:cs="Times New Roman"/>
      <w:sz w:val="20"/>
      <w:szCs w:val="20"/>
    </w:rPr>
  </w:style>
  <w:style w:type="character" w:customStyle="1" w:styleId="Char14">
    <w:name w:val="脚注文本 Char1"/>
    <w:basedOn w:val="a0"/>
    <w:uiPriority w:val="99"/>
    <w:semiHidden/>
    <w:rsid w:val="000964CC"/>
    <w:rPr>
      <w:sz w:val="18"/>
      <w:szCs w:val="18"/>
    </w:rPr>
  </w:style>
  <w:style w:type="paragraph" w:styleId="a3">
    <w:name w:val="annotation text"/>
    <w:basedOn w:val="a"/>
    <w:link w:val="Char"/>
    <w:uiPriority w:val="99"/>
    <w:rsid w:val="000964CC"/>
    <w:pPr>
      <w:jc w:val="left"/>
    </w:pPr>
    <w:rPr>
      <w:rFonts w:cs="Times New Roman"/>
      <w:kern w:val="0"/>
      <w:sz w:val="22"/>
      <w:lang w:eastAsia="ko-KR"/>
    </w:rPr>
  </w:style>
  <w:style w:type="character" w:customStyle="1" w:styleId="Char20">
    <w:name w:val="批注文字 Char2"/>
    <w:basedOn w:val="a0"/>
    <w:uiPriority w:val="99"/>
    <w:semiHidden/>
    <w:rsid w:val="000964CC"/>
  </w:style>
  <w:style w:type="paragraph" w:customStyle="1" w:styleId="ListParagraph1">
    <w:name w:val="List Paragraph1"/>
    <w:basedOn w:val="a"/>
    <w:uiPriority w:val="99"/>
    <w:qFormat/>
    <w:rsid w:val="000964CC"/>
    <w:pPr>
      <w:widowControl/>
      <w:spacing w:after="200" w:line="276" w:lineRule="auto"/>
      <w:ind w:firstLineChars="200" w:firstLine="420"/>
      <w:jc w:val="left"/>
    </w:pPr>
    <w:rPr>
      <w:rFonts w:ascii="Calibri" w:eastAsia="宋体" w:hAnsi="Calibri" w:cs="Times New Roman"/>
      <w:kern w:val="0"/>
      <w:sz w:val="22"/>
      <w:lang w:eastAsia="ko-KR"/>
    </w:rPr>
  </w:style>
  <w:style w:type="paragraph" w:customStyle="1" w:styleId="affiliation">
    <w:name w:val="affiliation"/>
    <w:basedOn w:val="a"/>
    <w:next w:val="a"/>
    <w:uiPriority w:val="99"/>
    <w:rsid w:val="000964CC"/>
    <w:pPr>
      <w:spacing w:before="120"/>
    </w:pPr>
    <w:rPr>
      <w:rFonts w:ascii="Times New Roman" w:eastAsia="宋体" w:hAnsi="Times New Roman" w:cs="Times New Roman"/>
      <w:i/>
      <w:sz w:val="24"/>
      <w:szCs w:val="20"/>
    </w:rPr>
  </w:style>
  <w:style w:type="paragraph" w:customStyle="1" w:styleId="Default">
    <w:name w:val="Default"/>
    <w:uiPriority w:val="99"/>
    <w:rsid w:val="000964C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  <w:lang w:eastAsia="ko-KR"/>
    </w:rPr>
  </w:style>
  <w:style w:type="table" w:styleId="ac">
    <w:name w:val="Table Grid"/>
    <w:basedOn w:val="a1"/>
    <w:uiPriority w:val="99"/>
    <w:qFormat/>
    <w:rsid w:val="000964CC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浅色底纹1"/>
    <w:uiPriority w:val="99"/>
    <w:rsid w:val="000964CC"/>
    <w:rPr>
      <w:rFonts w:ascii="Calibri" w:eastAsia="宋体" w:hAnsi="Calibri" w:cs="Times New Roman"/>
      <w:color w:val="000000"/>
      <w:kern w:val="0"/>
      <w:sz w:val="20"/>
      <w:szCs w:val="2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3"/>
    <w:next w:val="a3"/>
    <w:link w:val="Char4"/>
    <w:uiPriority w:val="99"/>
    <w:semiHidden/>
    <w:unhideWhenUsed/>
    <w:rsid w:val="000964CC"/>
    <w:pPr>
      <w:widowControl/>
      <w:spacing w:after="200" w:line="276" w:lineRule="auto"/>
    </w:pPr>
    <w:rPr>
      <w:b/>
      <w:bCs/>
    </w:rPr>
  </w:style>
  <w:style w:type="character" w:customStyle="1" w:styleId="Char4">
    <w:name w:val="批注主题 Char"/>
    <w:basedOn w:val="Char20"/>
    <w:link w:val="ad"/>
    <w:uiPriority w:val="99"/>
    <w:semiHidden/>
    <w:rsid w:val="000964CC"/>
    <w:rPr>
      <w:rFonts w:cs="Times New Roman"/>
      <w:b/>
      <w:bCs/>
      <w:kern w:val="0"/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microsoft.com/office/2007/relationships/stylesWithEffects" Target="stylesWithEffect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i@cug.edu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1925</Words>
  <Characters>10973</Characters>
  <Application>Microsoft Office Word</Application>
  <DocSecurity>0</DocSecurity>
  <Lines>91</Lines>
  <Paragraphs>25</Paragraphs>
  <ScaleCrop>false</ScaleCrop>
  <Company/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2016-12-13T02:58:00Z</dcterms:created>
  <dcterms:modified xsi:type="dcterms:W3CDTF">2017-06-18T09:13:00Z</dcterms:modified>
</cp:coreProperties>
</file>