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3785B" w14:textId="77777777" w:rsidR="00040B6B" w:rsidRDefault="00040B6B" w:rsidP="00040B6B">
      <w:pPr>
        <w:pStyle w:val="Normal1"/>
        <w:spacing w:line="360" w:lineRule="auto"/>
      </w:pPr>
      <w:bookmarkStart w:id="0" w:name="_GoBack"/>
      <w:bookmarkEnd w:id="0"/>
      <w:r>
        <w:rPr>
          <w:noProof/>
        </w:rPr>
        <w:drawing>
          <wp:inline distT="0" distB="0" distL="0" distR="0" wp14:anchorId="6DFF7A8B" wp14:editId="7D0D28CB">
            <wp:extent cx="5486400" cy="2116429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D0D2D" w14:textId="1713021D" w:rsidR="00040B6B" w:rsidRDefault="00040B6B" w:rsidP="00040B6B">
      <w:pPr>
        <w:pStyle w:val="Normal1"/>
        <w:spacing w:line="360" w:lineRule="auto"/>
      </w:pPr>
      <w:r>
        <w:rPr>
          <w:b/>
        </w:rPr>
        <w:t xml:space="preserve">Supp. Fig. </w:t>
      </w:r>
      <w:r w:rsidR="00D070F3">
        <w:rPr>
          <w:b/>
        </w:rPr>
        <w:t>1</w:t>
      </w:r>
      <w:r>
        <w:t xml:space="preserve">. </w:t>
      </w:r>
      <w:r w:rsidRPr="007F24E2">
        <w:rPr>
          <w:b/>
        </w:rPr>
        <w:t>(A)</w:t>
      </w:r>
      <w:r>
        <w:rPr>
          <w:b/>
        </w:rPr>
        <w:t xml:space="preserve"> </w:t>
      </w:r>
      <w:r>
        <w:t xml:space="preserve">X-Ray Diffraction (XRD) analyses of the South Arm (SA) microbialite. </w:t>
      </w:r>
      <w:r w:rsidRPr="007F24E2">
        <w:rPr>
          <w:b/>
        </w:rPr>
        <w:t>(B)</w:t>
      </w:r>
      <w:r>
        <w:t xml:space="preserve"> </w:t>
      </w:r>
      <w:r w:rsidR="00B0421C">
        <w:t>XRD</w:t>
      </w:r>
      <w:r>
        <w:t xml:space="preserve"> analyses of the North Arm (NA) microbialite.  Samples are both &gt;95% aragonite (</w:t>
      </w:r>
      <w:r w:rsidR="00C13DAA">
        <w:t xml:space="preserve">PDF </w:t>
      </w:r>
      <w:r>
        <w:t xml:space="preserve">41-1474).  </w:t>
      </w:r>
    </w:p>
    <w:p w14:paraId="0FBC5196" w14:textId="77777777" w:rsidR="00DA3C27" w:rsidRDefault="00DA3C27" w:rsidP="00040B6B">
      <w:pPr>
        <w:pStyle w:val="Normal1"/>
        <w:spacing w:line="360" w:lineRule="auto"/>
      </w:pPr>
    </w:p>
    <w:p w14:paraId="469296D9" w14:textId="77777777" w:rsidR="00DA3C27" w:rsidRDefault="00DA3C27" w:rsidP="00040B6B">
      <w:pPr>
        <w:pStyle w:val="Normal1"/>
        <w:spacing w:line="360" w:lineRule="auto"/>
      </w:pPr>
    </w:p>
    <w:p w14:paraId="00B1D4E2" w14:textId="77777777" w:rsidR="00DA3C27" w:rsidRDefault="00DA3C27" w:rsidP="00040B6B">
      <w:pPr>
        <w:pStyle w:val="Normal1"/>
        <w:spacing w:line="360" w:lineRule="auto"/>
      </w:pPr>
    </w:p>
    <w:p w14:paraId="4140919B" w14:textId="77777777" w:rsidR="00DA3C27" w:rsidRDefault="00DA3C27" w:rsidP="00040B6B">
      <w:pPr>
        <w:pStyle w:val="Normal1"/>
        <w:spacing w:line="360" w:lineRule="auto"/>
      </w:pPr>
    </w:p>
    <w:p w14:paraId="651EC74A" w14:textId="77777777" w:rsidR="00DA3C27" w:rsidRDefault="00DA3C27" w:rsidP="00040B6B">
      <w:pPr>
        <w:pStyle w:val="Normal1"/>
        <w:spacing w:line="360" w:lineRule="auto"/>
      </w:pPr>
    </w:p>
    <w:p w14:paraId="68D06155" w14:textId="77777777" w:rsidR="00DA3C27" w:rsidRDefault="00DA3C27" w:rsidP="00040B6B">
      <w:pPr>
        <w:pStyle w:val="Normal1"/>
        <w:spacing w:line="360" w:lineRule="auto"/>
      </w:pPr>
    </w:p>
    <w:p w14:paraId="1D32F8F6" w14:textId="77777777" w:rsidR="00DA3C27" w:rsidRDefault="00DA3C27" w:rsidP="00040B6B">
      <w:pPr>
        <w:pStyle w:val="Normal1"/>
        <w:spacing w:line="360" w:lineRule="auto"/>
      </w:pPr>
    </w:p>
    <w:p w14:paraId="4785AB3E" w14:textId="77777777" w:rsidR="00DA3C27" w:rsidRDefault="00DA3C27" w:rsidP="00040B6B">
      <w:pPr>
        <w:pStyle w:val="Normal1"/>
        <w:spacing w:line="360" w:lineRule="auto"/>
      </w:pPr>
    </w:p>
    <w:p w14:paraId="3D1D7AE0" w14:textId="77777777" w:rsidR="00040B6B" w:rsidRDefault="00040B6B" w:rsidP="00040B6B">
      <w:pPr>
        <w:pStyle w:val="Normal1"/>
        <w:spacing w:line="360" w:lineRule="auto"/>
      </w:pPr>
      <w:r>
        <w:rPr>
          <w:noProof/>
        </w:rPr>
        <w:lastRenderedPageBreak/>
        <w:drawing>
          <wp:inline distT="0" distB="0" distL="0" distR="0" wp14:anchorId="235B6C02" wp14:editId="054B48F2">
            <wp:extent cx="5486400" cy="37338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2EFFB8A5" w14:textId="7F66A32F" w:rsidR="00040B6B" w:rsidRDefault="00040B6B" w:rsidP="00040B6B">
      <w:pPr>
        <w:spacing w:line="360" w:lineRule="auto"/>
      </w:pPr>
      <w:r>
        <w:rPr>
          <w:b/>
        </w:rPr>
        <w:t xml:space="preserve">Supp. Fig. </w:t>
      </w:r>
      <w:r w:rsidR="00D070F3">
        <w:rPr>
          <w:b/>
        </w:rPr>
        <w:t>2.</w:t>
      </w:r>
      <w:r w:rsidRPr="00214DE6">
        <w:rPr>
          <w:b/>
        </w:rPr>
        <w:t xml:space="preserve"> </w:t>
      </w:r>
      <w:r w:rsidR="00FA44F5" w:rsidRPr="00FA44F5">
        <w:t>Estimated a</w:t>
      </w:r>
      <w:r w:rsidRPr="00FA44F5">
        <w:t>bundances of elements in South Arm (SA) and North Arm (NA) microbialites</w:t>
      </w:r>
      <w:r w:rsidR="008A4EE0">
        <w:t xml:space="preserve">. </w:t>
      </w:r>
      <w:r>
        <w:t xml:space="preserve">Data taken from </w:t>
      </w:r>
      <w:r w:rsidR="008A4EE0">
        <w:t xml:space="preserve">multiple </w:t>
      </w:r>
      <w:r>
        <w:t xml:space="preserve">FEM elemental scans of a single sample for each arm. </w:t>
      </w:r>
    </w:p>
    <w:p w14:paraId="3549F3D0" w14:textId="77777777" w:rsidR="002834C8" w:rsidRDefault="002834C8" w:rsidP="00040B6B">
      <w:pPr>
        <w:spacing w:line="360" w:lineRule="auto"/>
      </w:pPr>
    </w:p>
    <w:p w14:paraId="7B4320CA" w14:textId="77777777" w:rsidR="002834C8" w:rsidRDefault="002834C8" w:rsidP="00040B6B">
      <w:pPr>
        <w:spacing w:line="360" w:lineRule="auto"/>
      </w:pPr>
    </w:p>
    <w:p w14:paraId="71D2B164" w14:textId="77777777" w:rsidR="00CC1AD4" w:rsidRDefault="00CC1AD4" w:rsidP="00040B6B">
      <w:pPr>
        <w:spacing w:line="360" w:lineRule="auto"/>
      </w:pPr>
    </w:p>
    <w:p w14:paraId="3AEC2D0F" w14:textId="77777777" w:rsidR="00CC1AD4" w:rsidRDefault="00CC1AD4" w:rsidP="00040B6B">
      <w:pPr>
        <w:spacing w:line="360" w:lineRule="auto"/>
      </w:pPr>
    </w:p>
    <w:p w14:paraId="1189694D" w14:textId="77777777" w:rsidR="00CC1AD4" w:rsidRDefault="00CC1AD4" w:rsidP="00040B6B">
      <w:pPr>
        <w:spacing w:line="360" w:lineRule="auto"/>
      </w:pPr>
    </w:p>
    <w:p w14:paraId="5F996212" w14:textId="77777777" w:rsidR="00CC1AD4" w:rsidRDefault="00CC1AD4" w:rsidP="00040B6B">
      <w:pPr>
        <w:spacing w:line="360" w:lineRule="auto"/>
      </w:pPr>
    </w:p>
    <w:p w14:paraId="1A544819" w14:textId="77777777" w:rsidR="00CC1AD4" w:rsidRDefault="00CC1AD4" w:rsidP="00040B6B">
      <w:pPr>
        <w:spacing w:line="360" w:lineRule="auto"/>
      </w:pPr>
    </w:p>
    <w:p w14:paraId="2E5EAEB7" w14:textId="77777777" w:rsidR="00CC1AD4" w:rsidRDefault="00CC1AD4" w:rsidP="00040B6B">
      <w:pPr>
        <w:spacing w:line="360" w:lineRule="auto"/>
      </w:pPr>
    </w:p>
    <w:p w14:paraId="01616ED6" w14:textId="77777777" w:rsidR="00CC1AD4" w:rsidRDefault="00CC1AD4" w:rsidP="00040B6B">
      <w:pPr>
        <w:spacing w:line="360" w:lineRule="auto"/>
      </w:pPr>
    </w:p>
    <w:p w14:paraId="11E5BEBE" w14:textId="77777777" w:rsidR="00CC1AD4" w:rsidRDefault="00CC1AD4" w:rsidP="00040B6B">
      <w:pPr>
        <w:spacing w:line="360" w:lineRule="auto"/>
      </w:pPr>
    </w:p>
    <w:p w14:paraId="35D33EF0" w14:textId="77777777" w:rsidR="00CC1AD4" w:rsidRDefault="00CC1AD4" w:rsidP="00040B6B">
      <w:pPr>
        <w:spacing w:line="360" w:lineRule="auto"/>
      </w:pPr>
    </w:p>
    <w:p w14:paraId="04226036" w14:textId="77777777" w:rsidR="00CC1AD4" w:rsidRDefault="00CC1AD4" w:rsidP="00040B6B">
      <w:pPr>
        <w:spacing w:line="360" w:lineRule="auto"/>
      </w:pPr>
    </w:p>
    <w:p w14:paraId="35D19956" w14:textId="77777777" w:rsidR="00CC1AD4" w:rsidRDefault="00CC1AD4" w:rsidP="00040B6B">
      <w:pPr>
        <w:spacing w:line="360" w:lineRule="auto"/>
      </w:pPr>
    </w:p>
    <w:p w14:paraId="44F4480A" w14:textId="77777777" w:rsidR="00CC1AD4" w:rsidRDefault="00CC1AD4" w:rsidP="00040B6B">
      <w:pPr>
        <w:spacing w:line="360" w:lineRule="auto"/>
      </w:pPr>
    </w:p>
    <w:p w14:paraId="6A7C92A1" w14:textId="77777777" w:rsidR="00CC1AD4" w:rsidRDefault="00CC1AD4" w:rsidP="00040B6B">
      <w:pPr>
        <w:spacing w:line="360" w:lineRule="auto"/>
      </w:pPr>
    </w:p>
    <w:tbl>
      <w:tblPr>
        <w:tblW w:w="957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576"/>
      </w:tblGrid>
      <w:tr w:rsidR="00CC1AD4" w14:paraId="0F6CA8BA" w14:textId="77777777" w:rsidTr="00010477">
        <w:tc>
          <w:tcPr>
            <w:tcW w:w="9576" w:type="dxa"/>
          </w:tcPr>
          <w:p w14:paraId="787042D6" w14:textId="77777777" w:rsidR="00CC1AD4" w:rsidRDefault="00CC1AD4" w:rsidP="00010477">
            <w:pPr>
              <w:widowControl w:val="0"/>
              <w:spacing w:line="276" w:lineRule="auto"/>
            </w:pPr>
            <w:r>
              <w:rPr>
                <w:noProof/>
              </w:rPr>
              <w:drawing>
                <wp:inline distT="0" distB="0" distL="114300" distR="114300" wp14:anchorId="68E74A4F" wp14:editId="0C1A977D">
                  <wp:extent cx="5038725" cy="4267200"/>
                  <wp:effectExtent l="0" t="0" r="9525" b="0"/>
                  <wp:docPr id="26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034" cy="4264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8680" w:type="dxa"/>
              <w:tblBorders>
                <w:top w:val="single" w:sz="6" w:space="0" w:color="000000"/>
                <w:left w:val="single" w:sz="12" w:space="0" w:color="000000"/>
                <w:bottom w:val="single" w:sz="6" w:space="0" w:color="000000"/>
                <w:right w:val="single" w:sz="12" w:space="0" w:color="000000"/>
                <w:insideH w:val="nil"/>
                <w:insideV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3"/>
              <w:gridCol w:w="990"/>
              <w:gridCol w:w="900"/>
              <w:gridCol w:w="990"/>
              <w:gridCol w:w="1657"/>
              <w:gridCol w:w="1080"/>
              <w:gridCol w:w="900"/>
              <w:gridCol w:w="990"/>
            </w:tblGrid>
            <w:tr w:rsidR="00CC1AD4" w:rsidRPr="00B0421C" w14:paraId="7900FF8F" w14:textId="77777777" w:rsidTr="00B0421C">
              <w:trPr>
                <w:trHeight w:val="278"/>
              </w:trPr>
              <w:tc>
                <w:tcPr>
                  <w:tcW w:w="1173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05C10967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Element</w:t>
                  </w:r>
                </w:p>
              </w:tc>
              <w:tc>
                <w:tcPr>
                  <w:tcW w:w="990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5992590F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KRatio</w:t>
                  </w:r>
                </w:p>
              </w:tc>
              <w:tc>
                <w:tcPr>
                  <w:tcW w:w="900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5E6F6778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Wt%</w:t>
                  </w:r>
                </w:p>
              </w:tc>
              <w:tc>
                <w:tcPr>
                  <w:tcW w:w="990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72E14A52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At%</w:t>
                  </w:r>
                </w:p>
              </w:tc>
              <w:tc>
                <w:tcPr>
                  <w:tcW w:w="1657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47ED22ED" w14:textId="4F44C0C4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Chi</w:t>
                  </w:r>
                  <w:r w:rsidR="00B0421C" w:rsidRPr="00B0421C">
                    <w:rPr>
                      <w:b/>
                      <w:sz w:val="22"/>
                      <w:szCs w:val="22"/>
                    </w:rPr>
                    <w:t>-</w:t>
                  </w:r>
                  <w:r w:rsidRPr="00B0421C">
                    <w:rPr>
                      <w:b/>
                      <w:sz w:val="22"/>
                      <w:szCs w:val="22"/>
                    </w:rPr>
                    <w:t>Squared</w:t>
                  </w:r>
                </w:p>
              </w:tc>
              <w:tc>
                <w:tcPr>
                  <w:tcW w:w="1080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6F61B0BE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Z Corr</w:t>
                  </w:r>
                </w:p>
              </w:tc>
              <w:tc>
                <w:tcPr>
                  <w:tcW w:w="900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11C65047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A Corr</w:t>
                  </w:r>
                </w:p>
              </w:tc>
              <w:tc>
                <w:tcPr>
                  <w:tcW w:w="990" w:type="dxa"/>
                  <w:tcBorders>
                    <w:bottom w:val="single" w:sz="6" w:space="0" w:color="000000"/>
                  </w:tcBorders>
                  <w:shd w:val="clear" w:color="auto" w:fill="FFFFFF"/>
                </w:tcPr>
                <w:p w14:paraId="000272F6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F Corr</w:t>
                  </w:r>
                </w:p>
              </w:tc>
            </w:tr>
            <w:tr w:rsidR="00CC1AD4" w:rsidRPr="00B0421C" w14:paraId="6B3C58DE" w14:textId="77777777" w:rsidTr="00B0421C">
              <w:trPr>
                <w:trHeight w:val="261"/>
              </w:trPr>
              <w:tc>
                <w:tcPr>
                  <w:tcW w:w="1173" w:type="dxa"/>
                  <w:tcBorders>
                    <w:top w:val="single" w:sz="6" w:space="0" w:color="000000"/>
                  </w:tcBorders>
                </w:tcPr>
                <w:p w14:paraId="365919FF" w14:textId="77777777" w:rsidR="00CC1AD4" w:rsidRPr="00B0421C" w:rsidRDefault="00CC1AD4" w:rsidP="008A4EE0">
                  <w:pPr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O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</w:tcBorders>
                </w:tcPr>
                <w:p w14:paraId="13471572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0.4697</w:t>
                  </w:r>
                </w:p>
              </w:tc>
              <w:tc>
                <w:tcPr>
                  <w:tcW w:w="900" w:type="dxa"/>
                  <w:tcBorders>
                    <w:top w:val="single" w:sz="6" w:space="0" w:color="000000"/>
                  </w:tcBorders>
                </w:tcPr>
                <w:p w14:paraId="290E66AB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58.77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</w:tcBorders>
                </w:tcPr>
                <w:p w14:paraId="28858710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71.19</w:t>
                  </w:r>
                </w:p>
              </w:tc>
              <w:tc>
                <w:tcPr>
                  <w:tcW w:w="1657" w:type="dxa"/>
                  <w:tcBorders>
                    <w:top w:val="single" w:sz="6" w:space="0" w:color="000000"/>
                  </w:tcBorders>
                </w:tcPr>
                <w:p w14:paraId="259B3B98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29.57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</w:tcBorders>
                </w:tcPr>
                <w:p w14:paraId="4F49F455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0.973</w:t>
                  </w:r>
                </w:p>
              </w:tc>
              <w:tc>
                <w:tcPr>
                  <w:tcW w:w="900" w:type="dxa"/>
                  <w:tcBorders>
                    <w:top w:val="single" w:sz="6" w:space="0" w:color="000000"/>
                  </w:tcBorders>
                </w:tcPr>
                <w:p w14:paraId="632F50F8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2.240</w:t>
                  </w:r>
                </w:p>
              </w:tc>
              <w:tc>
                <w:tcPr>
                  <w:tcW w:w="990" w:type="dxa"/>
                  <w:tcBorders>
                    <w:top w:val="single" w:sz="6" w:space="0" w:color="000000"/>
                  </w:tcBorders>
                </w:tcPr>
                <w:p w14:paraId="2942301C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0.999</w:t>
                  </w:r>
                </w:p>
              </w:tc>
            </w:tr>
            <w:tr w:rsidR="00CC1AD4" w:rsidRPr="00B0421C" w14:paraId="72396765" w14:textId="77777777" w:rsidTr="00B0421C">
              <w:trPr>
                <w:trHeight w:val="261"/>
              </w:trPr>
              <w:tc>
                <w:tcPr>
                  <w:tcW w:w="1173" w:type="dxa"/>
                </w:tcPr>
                <w:p w14:paraId="052A2D6B" w14:textId="77777777" w:rsidR="00CC1AD4" w:rsidRPr="00B0421C" w:rsidRDefault="00CC1AD4" w:rsidP="008A4EE0">
                  <w:pPr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Mg</w:t>
                  </w:r>
                </w:p>
              </w:tc>
              <w:tc>
                <w:tcPr>
                  <w:tcW w:w="990" w:type="dxa"/>
                </w:tcPr>
                <w:p w14:paraId="3E1D2395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0.0178</w:t>
                  </w:r>
                </w:p>
              </w:tc>
              <w:tc>
                <w:tcPr>
                  <w:tcW w:w="900" w:type="dxa"/>
                </w:tcPr>
                <w:p w14:paraId="7EEAF06E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1.70</w:t>
                  </w:r>
                </w:p>
              </w:tc>
              <w:tc>
                <w:tcPr>
                  <w:tcW w:w="990" w:type="dxa"/>
                </w:tcPr>
                <w:p w14:paraId="16169BFB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1.35</w:t>
                  </w:r>
                </w:p>
              </w:tc>
              <w:tc>
                <w:tcPr>
                  <w:tcW w:w="1657" w:type="dxa"/>
                </w:tcPr>
                <w:p w14:paraId="7C6AB4F0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34.07</w:t>
                  </w:r>
                </w:p>
              </w:tc>
              <w:tc>
                <w:tcPr>
                  <w:tcW w:w="1080" w:type="dxa"/>
                </w:tcPr>
                <w:p w14:paraId="24AC4357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1.026</w:t>
                  </w:r>
                </w:p>
              </w:tc>
              <w:tc>
                <w:tcPr>
                  <w:tcW w:w="900" w:type="dxa"/>
                </w:tcPr>
                <w:p w14:paraId="7FA026A9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1.637</w:t>
                  </w:r>
                </w:p>
              </w:tc>
              <w:tc>
                <w:tcPr>
                  <w:tcW w:w="990" w:type="dxa"/>
                </w:tcPr>
                <w:p w14:paraId="3DF81B3A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0.989</w:t>
                  </w:r>
                </w:p>
              </w:tc>
            </w:tr>
            <w:tr w:rsidR="00CC1AD4" w:rsidRPr="00B0421C" w14:paraId="69361CC1" w14:textId="77777777" w:rsidTr="00B0421C">
              <w:trPr>
                <w:trHeight w:val="278"/>
              </w:trPr>
              <w:tc>
                <w:tcPr>
                  <w:tcW w:w="1173" w:type="dxa"/>
                </w:tcPr>
                <w:p w14:paraId="1F407A0A" w14:textId="77777777" w:rsidR="00CC1AD4" w:rsidRPr="00B0421C" w:rsidRDefault="00CC1AD4" w:rsidP="008A4EE0">
                  <w:pPr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990" w:type="dxa"/>
                </w:tcPr>
                <w:p w14:paraId="07969E4A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0.4350</w:t>
                  </w:r>
                </w:p>
              </w:tc>
              <w:tc>
                <w:tcPr>
                  <w:tcW w:w="900" w:type="dxa"/>
                </w:tcPr>
                <w:p w14:paraId="38432964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33.10</w:t>
                  </w:r>
                </w:p>
              </w:tc>
              <w:tc>
                <w:tcPr>
                  <w:tcW w:w="990" w:type="dxa"/>
                </w:tcPr>
                <w:p w14:paraId="0397B720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22.84</w:t>
                  </w:r>
                </w:p>
              </w:tc>
              <w:tc>
                <w:tcPr>
                  <w:tcW w:w="1657" w:type="dxa"/>
                </w:tcPr>
                <w:p w14:paraId="6E58F946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102.27</w:t>
                  </w:r>
                </w:p>
              </w:tc>
              <w:tc>
                <w:tcPr>
                  <w:tcW w:w="1080" w:type="dxa"/>
                </w:tcPr>
                <w:p w14:paraId="665FEA8A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1.031</w:t>
                  </w:r>
                </w:p>
              </w:tc>
              <w:tc>
                <w:tcPr>
                  <w:tcW w:w="900" w:type="dxa"/>
                </w:tcPr>
                <w:p w14:paraId="08B59092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1.285</w:t>
                  </w:r>
                </w:p>
              </w:tc>
              <w:tc>
                <w:tcPr>
                  <w:tcW w:w="990" w:type="dxa"/>
                </w:tcPr>
                <w:p w14:paraId="3877DBC0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1.000</w:t>
                  </w:r>
                </w:p>
              </w:tc>
            </w:tr>
            <w:tr w:rsidR="00CC1AD4" w:rsidRPr="00B0421C" w14:paraId="73A1A341" w14:textId="77777777" w:rsidTr="00B0421C">
              <w:trPr>
                <w:trHeight w:val="261"/>
              </w:trPr>
              <w:tc>
                <w:tcPr>
                  <w:tcW w:w="1173" w:type="dxa"/>
                </w:tcPr>
                <w:p w14:paraId="5BFA074E" w14:textId="77777777" w:rsidR="00CC1AD4" w:rsidRPr="00B0421C" w:rsidRDefault="00CC1AD4" w:rsidP="008A4EE0">
                  <w:pPr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Al</w:t>
                  </w:r>
                </w:p>
              </w:tc>
              <w:tc>
                <w:tcPr>
                  <w:tcW w:w="990" w:type="dxa"/>
                </w:tcPr>
                <w:p w14:paraId="21F72A75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0.0775</w:t>
                  </w:r>
                </w:p>
              </w:tc>
              <w:tc>
                <w:tcPr>
                  <w:tcW w:w="900" w:type="dxa"/>
                </w:tcPr>
                <w:p w14:paraId="22248C4B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6.43</w:t>
                  </w:r>
                </w:p>
              </w:tc>
              <w:tc>
                <w:tcPr>
                  <w:tcW w:w="990" w:type="dxa"/>
                </w:tcPr>
                <w:p w14:paraId="6F26DF27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4.62</w:t>
                  </w:r>
                </w:p>
              </w:tc>
              <w:tc>
                <w:tcPr>
                  <w:tcW w:w="1657" w:type="dxa"/>
                </w:tcPr>
                <w:p w14:paraId="414BC711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93.56</w:t>
                  </w:r>
                </w:p>
              </w:tc>
              <w:tc>
                <w:tcPr>
                  <w:tcW w:w="1080" w:type="dxa"/>
                </w:tcPr>
                <w:p w14:paraId="1320A03C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1.059</w:t>
                  </w:r>
                </w:p>
              </w:tc>
              <w:tc>
                <w:tcPr>
                  <w:tcW w:w="900" w:type="dxa"/>
                </w:tcPr>
                <w:p w14:paraId="65AFD518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1.385</w:t>
                  </w:r>
                </w:p>
              </w:tc>
              <w:tc>
                <w:tcPr>
                  <w:tcW w:w="990" w:type="dxa"/>
                </w:tcPr>
                <w:p w14:paraId="258ED582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sz w:val="22"/>
                      <w:szCs w:val="22"/>
                    </w:rPr>
                    <w:t>0.983</w:t>
                  </w:r>
                </w:p>
              </w:tc>
            </w:tr>
            <w:tr w:rsidR="00CC1AD4" w:rsidRPr="00B0421C" w14:paraId="73378492" w14:textId="77777777" w:rsidTr="00B0421C">
              <w:trPr>
                <w:trHeight w:val="261"/>
              </w:trPr>
              <w:tc>
                <w:tcPr>
                  <w:tcW w:w="1173" w:type="dxa"/>
                </w:tcPr>
                <w:p w14:paraId="1B00FC50" w14:textId="77777777" w:rsidR="00CC1AD4" w:rsidRPr="00B0421C" w:rsidRDefault="00CC1AD4" w:rsidP="008A4EE0">
                  <w:pPr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990" w:type="dxa"/>
                </w:tcPr>
                <w:p w14:paraId="0FDC3ABE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1.0000</w:t>
                  </w:r>
                </w:p>
              </w:tc>
              <w:tc>
                <w:tcPr>
                  <w:tcW w:w="900" w:type="dxa"/>
                </w:tcPr>
                <w:p w14:paraId="0EC64EE9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100.00</w:t>
                  </w:r>
                </w:p>
              </w:tc>
              <w:tc>
                <w:tcPr>
                  <w:tcW w:w="990" w:type="dxa"/>
                </w:tcPr>
                <w:p w14:paraId="68CE09D9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100.00</w:t>
                  </w:r>
                </w:p>
              </w:tc>
              <w:tc>
                <w:tcPr>
                  <w:tcW w:w="1657" w:type="dxa"/>
                </w:tcPr>
                <w:p w14:paraId="435CB56E" w14:textId="77777777" w:rsidR="00CC1AD4" w:rsidRPr="00B0421C" w:rsidRDefault="00CC1AD4" w:rsidP="008A4EE0">
                  <w:pPr>
                    <w:jc w:val="right"/>
                    <w:rPr>
                      <w:sz w:val="22"/>
                      <w:szCs w:val="22"/>
                    </w:rPr>
                  </w:pPr>
                  <w:r w:rsidRPr="00B0421C">
                    <w:rPr>
                      <w:b/>
                      <w:sz w:val="22"/>
                      <w:szCs w:val="22"/>
                    </w:rPr>
                    <w:t>7.76</w:t>
                  </w:r>
                </w:p>
              </w:tc>
              <w:tc>
                <w:tcPr>
                  <w:tcW w:w="1080" w:type="dxa"/>
                </w:tcPr>
                <w:p w14:paraId="56A91081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00" w:type="dxa"/>
                </w:tcPr>
                <w:p w14:paraId="2EEB1302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0" w:type="dxa"/>
                </w:tcPr>
                <w:p w14:paraId="0B450E05" w14:textId="77777777" w:rsidR="00CC1AD4" w:rsidRPr="00B0421C" w:rsidRDefault="00CC1AD4" w:rsidP="00010477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33E5BC11" w14:textId="77777777" w:rsidR="00CC1AD4" w:rsidRDefault="00CC1AD4" w:rsidP="00010477">
            <w:pPr>
              <w:jc w:val="center"/>
            </w:pPr>
          </w:p>
        </w:tc>
      </w:tr>
    </w:tbl>
    <w:p w14:paraId="5EB4FC89" w14:textId="385AA9E5" w:rsidR="00CC1AD4" w:rsidRDefault="00CC1AD4" w:rsidP="00CC1AD4">
      <w:r>
        <w:rPr>
          <w:noProof/>
        </w:rPr>
        <w:drawing>
          <wp:inline distT="0" distB="0" distL="114300" distR="114300" wp14:anchorId="73324144" wp14:editId="2F039AE9">
            <wp:extent cx="4686300" cy="1651000"/>
            <wp:effectExtent l="0" t="0" r="0" b="0"/>
            <wp:docPr id="2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2796" cy="1649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9D651" w14:textId="77C8C809" w:rsidR="005B27D7" w:rsidRDefault="000149D8" w:rsidP="000149D8">
      <w:pPr>
        <w:spacing w:line="360" w:lineRule="auto"/>
        <w:rPr>
          <w:b/>
        </w:rPr>
        <w:sectPr w:rsidR="005B27D7">
          <w:pgSz w:w="12240" w:h="15840"/>
          <w:pgMar w:top="1440" w:right="1800" w:bottom="1440" w:left="1800" w:header="720" w:footer="720" w:gutter="0"/>
          <w:pgNumType w:start="1"/>
          <w:cols w:space="720"/>
        </w:sectPr>
      </w:pPr>
      <w:r>
        <w:rPr>
          <w:b/>
        </w:rPr>
        <w:t>Supp. Fig.</w:t>
      </w:r>
      <w:r w:rsidR="00CC1AD4" w:rsidRPr="001A158E">
        <w:rPr>
          <w:b/>
        </w:rPr>
        <w:t xml:space="preserve"> 3</w:t>
      </w:r>
      <w:r>
        <w:rPr>
          <w:b/>
        </w:rPr>
        <w:t xml:space="preserve">. </w:t>
      </w:r>
      <w:r w:rsidR="00CC1AD4">
        <w:rPr>
          <w:b/>
        </w:rPr>
        <w:t xml:space="preserve"> </w:t>
      </w:r>
      <w:r w:rsidR="00CC1AD4" w:rsidRPr="000149D8">
        <w:t xml:space="preserve">FEM Spot analysis shows the presence of a quartz grain within the NA </w:t>
      </w:r>
      <w:r w:rsidR="00FA44F5">
        <w:t xml:space="preserve">microbialite. </w:t>
      </w:r>
      <w:r w:rsidR="00CC1AD4" w:rsidRPr="000149D8">
        <w:t>Crosshairs indicate location of spot analysis. Trace amounts of Mg and Al are also present.</w:t>
      </w:r>
    </w:p>
    <w:p w14:paraId="7003B9F7" w14:textId="162DD09A" w:rsidR="005B27D7" w:rsidRPr="005B27D7" w:rsidRDefault="002834C8" w:rsidP="005B27D7">
      <w:r>
        <w:rPr>
          <w:b/>
        </w:rPr>
        <w:t xml:space="preserve">Supp. Table 1.  </w:t>
      </w:r>
      <w:r w:rsidR="000149D8">
        <w:t xml:space="preserve">Genes identified in </w:t>
      </w:r>
      <w:r w:rsidR="00FA44F5">
        <w:t>SA</w:t>
      </w:r>
      <w:r w:rsidR="005B27D7">
        <w:t xml:space="preserve"> and NA</w:t>
      </w:r>
      <w:r w:rsidR="00FA44F5">
        <w:t xml:space="preserve"> microbialite</w:t>
      </w:r>
      <w:r w:rsidR="000149D8">
        <w:t xml:space="preserve"> responsible for variation in </w:t>
      </w:r>
      <w:r w:rsidR="00FA44F5">
        <w:t xml:space="preserve">clustering </w:t>
      </w:r>
      <w:r w:rsidR="005B27D7">
        <w:br/>
      </w:r>
      <w:r w:rsidR="00FA44F5">
        <w:t>along PCA axis 1</w:t>
      </w:r>
      <w:r w:rsidR="000149D8">
        <w:t xml:space="preserve">.  </w:t>
      </w:r>
      <w:r w:rsidR="005B27D7" w:rsidRPr="005B27D7">
        <w:t>Genes with the abundance of &gt;0.2 fold in either arms are shown here.</w:t>
      </w:r>
    </w:p>
    <w:tbl>
      <w:tblPr>
        <w:tblW w:w="9794" w:type="dxa"/>
        <w:tblLook w:val="04A0" w:firstRow="1" w:lastRow="0" w:firstColumn="1" w:lastColumn="0" w:noHBand="0" w:noVBand="1"/>
      </w:tblPr>
      <w:tblGrid>
        <w:gridCol w:w="894"/>
        <w:gridCol w:w="605"/>
        <w:gridCol w:w="841"/>
        <w:gridCol w:w="5310"/>
        <w:gridCol w:w="2144"/>
      </w:tblGrid>
      <w:tr w:rsidR="005B27D7" w:rsidRPr="005B27D7" w14:paraId="50B9C680" w14:textId="77777777" w:rsidTr="005B27D7">
        <w:trPr>
          <w:trHeight w:val="264"/>
        </w:trPr>
        <w:tc>
          <w:tcPr>
            <w:tcW w:w="89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2934CE" w14:textId="77777777" w:rsidR="005B27D7" w:rsidRPr="005B27D7" w:rsidRDefault="005B27D7" w:rsidP="005B27D7">
            <w:pPr>
              <w:rPr>
                <w:b/>
                <w:bCs/>
                <w:color w:val="00000A"/>
                <w:sz w:val="20"/>
                <w:szCs w:val="20"/>
              </w:rPr>
            </w:pPr>
            <w:r w:rsidRPr="005B27D7">
              <w:rPr>
                <w:b/>
                <w:bCs/>
                <w:color w:val="00000A"/>
                <w:sz w:val="20"/>
                <w:szCs w:val="20"/>
              </w:rPr>
              <w:t>Gene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BB5A0" w14:textId="1B972118" w:rsidR="005B27D7" w:rsidRPr="00B051FD" w:rsidRDefault="005B27D7" w:rsidP="005B27D7">
            <w:pPr>
              <w:rPr>
                <w:b/>
                <w:color w:val="auto"/>
                <w:sz w:val="20"/>
                <w:szCs w:val="20"/>
              </w:rPr>
            </w:pPr>
            <w:r w:rsidRPr="00B051FD">
              <w:rPr>
                <w:b/>
                <w:color w:val="auto"/>
                <w:sz w:val="20"/>
                <w:szCs w:val="20"/>
              </w:rPr>
              <w:t># probe hits</w:t>
            </w:r>
          </w:p>
        </w:tc>
        <w:tc>
          <w:tcPr>
            <w:tcW w:w="53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39F75" w14:textId="77777777" w:rsidR="005B27D7" w:rsidRPr="00B051FD" w:rsidRDefault="005B27D7" w:rsidP="005B27D7">
            <w:pPr>
              <w:rPr>
                <w:b/>
                <w:color w:val="auto"/>
                <w:sz w:val="20"/>
                <w:szCs w:val="20"/>
              </w:rPr>
            </w:pPr>
            <w:r w:rsidRPr="00B051FD">
              <w:rPr>
                <w:b/>
                <w:color w:val="auto"/>
                <w:sz w:val="20"/>
                <w:szCs w:val="20"/>
              </w:rPr>
              <w:t>Annotation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99074B" w14:textId="77777777" w:rsidR="005B27D7" w:rsidRPr="00B051FD" w:rsidRDefault="005B27D7" w:rsidP="005B27D7">
            <w:pPr>
              <w:rPr>
                <w:b/>
                <w:color w:val="auto"/>
                <w:sz w:val="20"/>
                <w:szCs w:val="20"/>
              </w:rPr>
            </w:pPr>
            <w:r w:rsidRPr="00B051FD">
              <w:rPr>
                <w:b/>
                <w:color w:val="auto"/>
                <w:sz w:val="20"/>
                <w:szCs w:val="20"/>
              </w:rPr>
              <w:t>Category</w:t>
            </w:r>
          </w:p>
        </w:tc>
      </w:tr>
      <w:tr w:rsidR="005B27D7" w:rsidRPr="005B27D7" w14:paraId="4F4FC6CD" w14:textId="77777777" w:rsidTr="005B27D7">
        <w:trPr>
          <w:trHeight w:val="264"/>
        </w:trPr>
        <w:tc>
          <w:tcPr>
            <w:tcW w:w="89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00F8E4" w14:textId="77777777" w:rsidR="005B27D7" w:rsidRPr="005B27D7" w:rsidRDefault="005B27D7" w:rsidP="005B27D7">
            <w:pPr>
              <w:rPr>
                <w:b/>
                <w:bCs/>
                <w:color w:val="00000A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8F4E1" w14:textId="77777777" w:rsidR="005B27D7" w:rsidRPr="00B051FD" w:rsidRDefault="005B27D7" w:rsidP="00B0421C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B051FD">
              <w:rPr>
                <w:b/>
                <w:color w:val="auto"/>
                <w:sz w:val="20"/>
                <w:szCs w:val="20"/>
              </w:rPr>
              <w:t>NA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74278" w14:textId="77777777" w:rsidR="005B27D7" w:rsidRPr="00B051FD" w:rsidRDefault="005B27D7" w:rsidP="00B0421C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B051FD">
              <w:rPr>
                <w:b/>
                <w:color w:val="auto"/>
                <w:sz w:val="20"/>
                <w:szCs w:val="20"/>
              </w:rPr>
              <w:t>SA</w:t>
            </w:r>
          </w:p>
        </w:tc>
        <w:tc>
          <w:tcPr>
            <w:tcW w:w="53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7DC13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697F9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</w:p>
        </w:tc>
      </w:tr>
      <w:tr w:rsidR="005B27D7" w:rsidRPr="005B27D7" w14:paraId="4BD453A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7A3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aceA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793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DA8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DCB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Isocitrate lyase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1B1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7285543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C38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aceB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AD3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411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C93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Malate synthase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B22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2AC4935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97D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amyA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3FF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C25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16F9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Pullulanase/amylase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76E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3138376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74C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ara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B9E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7A3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3D8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Alpha-N-arabinofuranosidase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9B6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0090BECC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34D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axe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FE1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AEB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627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Carbohydrate esterase family 1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743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272FE6A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56E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bglB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97A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249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006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Beta-glucosidase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900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79AFA3AC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A8E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cbm1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B7E2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83D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E1F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expansin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9B2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3D2CADF3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02C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ccmM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91E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AC8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67B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Carbonate dehydratase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C0A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7DD0D09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1BD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cda1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AFBC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875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C99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chitin deacetylase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42D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123A604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54E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chi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9A2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C1C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DF0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Chitinase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030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7048129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BF9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fbp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D88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4A2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18C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Fructose-1,6-bisphosphatase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7D4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4466AFB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40D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fthfS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047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484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DAF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Formate--tetrahydrofolate ligase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F3A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09CD1CB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4CC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glx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892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21C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52A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Glyoxal oxidase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244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61F0F01C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8F4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lcc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39A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E77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FA5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Laccase/phenoloxidase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09E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602F60F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5DA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man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B6B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9B3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4A9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Mannanase/Mannan endo-1,4-beta-mannosidase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A8B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3FDD34B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314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mcrA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940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D5B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B88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Methyl-coenzyme M reductase alpha subunit, partial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C2A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06D0212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19F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nplT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B9A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251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D2F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Neopullulanase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735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0982925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DC3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pcc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BD3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E11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CC2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Propionyl-CoA carboxylase beta chain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DE3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6D46A1E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043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pel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B2A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7FD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878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Pectate lyase/pectinase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64D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0915035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5F2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pgk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2A9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AB4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C24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Phosphoglycerate kinase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CF1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24CAE5F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9ED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pme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374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7A1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07D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Unnamed protein product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BF7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56D220C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207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pmoA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C9C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A36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74E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Particulate methane monooxygenase alpha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031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4686923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797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pnl3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BDE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11D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57C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Pectin lyase, putative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CA8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34574C5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04C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rbcL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B2E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ACA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316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Ribulose-1,5-bisphosphate carboxylase/oxygenase large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297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148843B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AA3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rgaE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3A2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928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27D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Lipolytic protein G-D-S-L 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CC7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6AEEF5A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32F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rgl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3BF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A96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CE7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FG-GAP repeat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F40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771907F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EA1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tktA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E16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E1B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22C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Transketolase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560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7201760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6C8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vanA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ADD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D93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D66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Rieske (2Fe-2S) region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668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1DAA3BC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BA3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xyn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ECF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3B1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8AC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Xylan 1,4-beta-xylosidase/xylanase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526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Carbon Cycling</w:t>
            </w:r>
          </w:p>
        </w:tc>
      </w:tr>
      <w:tr w:rsidR="005B27D7" w:rsidRPr="005B27D7" w14:paraId="6D5BAD6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909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cccA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C82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24B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0C5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Cytochrome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9A4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Electron transfer</w:t>
            </w:r>
          </w:p>
        </w:tc>
      </w:tr>
      <w:tr w:rsidR="005B27D7" w:rsidRPr="005B27D7" w14:paraId="2BF1693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BAC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ccmC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886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360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9D7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Cytochrome C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69F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Electron transfer</w:t>
            </w:r>
          </w:p>
        </w:tc>
      </w:tr>
      <w:tr w:rsidR="005B27D7" w:rsidRPr="005B27D7" w14:paraId="1EEBE4A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557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hynA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A55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096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099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NiFe hydrogenase large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A7B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Electron transfer</w:t>
            </w:r>
          </w:p>
        </w:tc>
      </w:tr>
      <w:tr w:rsidR="005B27D7" w:rsidRPr="005B27D7" w14:paraId="3084632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B83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alr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445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8B1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779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Aluminum resistance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1F2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42F8F87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A14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arsB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70B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1EB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D3C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Arsenical pump membrane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705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74FF11D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D99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arsC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F55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2B36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15E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Glutaredoxin-dependent arsenate reductase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8A6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783A56C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4F15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bfr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C5F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D5B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8B08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bacterioferretin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568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064ABFB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192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cadA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611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195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9C0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Heavy metal translocating P-type ATPase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04C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4C7BCF3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107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cadBD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884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377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3C5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Cadmium resistance transporter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038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38A0420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B4D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chrA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94F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A10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109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Multidrug efflux transporter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4D4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4E71A1D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2114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cirA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ECD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2E8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A1C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TonB-dependent receptor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B28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067580A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8E0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copA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2D2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7C5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13A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Heavy metal translocating P-type ATPase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1B9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2CEBDBA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2AA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corA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69E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E58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6C5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Magnesium and cobalt transport protein CorA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848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29D8793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65E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corC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8A5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BD9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3A3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Magnesium and cobalt efflux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B4A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1A56045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7FC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cutA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1F9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2C0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22B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Divalent-cation tolerance protein CutA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CC2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76AA092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1CC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czcA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ED7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E36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36E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Heavy metal efflux pump CzcA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82B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2CC8252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292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czcC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B090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6F4A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04E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Cobalt-zinc-cadmium resistance protein CzcC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FD2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62E5187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D8D5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dps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156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03B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51E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DNA protection during starvation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D20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6792F08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FA8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fecA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F0B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CCD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DDF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TonB-dependent outermembrane ferric citrate receptor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589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65180F5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E8F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feoB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888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58E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401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Ferrous iron transport protein B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E34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62D292D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349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fepA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DF8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9FC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602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TonB-dependent receptor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7CF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290F148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D39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fhuE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218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958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337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TonB-dependent siderophore receptor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CED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095DEEC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2D8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fiu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A0C6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B71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EE1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TonB-dependent siderophore receptor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9DD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3050AF5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4DA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fro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58E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C61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5BF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Ferric reduction oxidase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0DB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3E16C213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EEA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kefBC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2F6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348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EC6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Glutathione-regulated potassium-efflux system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772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1939B4F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218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mer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1A1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E87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8CE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Mercuric reductase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167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2B36C91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2FA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merB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288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923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2E3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Alkylmercury lyase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B7B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44F7AAA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397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mgtA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ABE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7C5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D5E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Magnesium-transporting ATPase, P-type 1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863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38817C5C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23A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mgtE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C7F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3A9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D58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Divalent cation transporter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5CA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19B5302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A72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mntH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FCF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6F34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2A0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Mn2+ and Fe2+ transporter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7D8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1CFAA2C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4851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mrpA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3473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936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6D0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monovalent cation/H+ antiporter subunit 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39A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65EE872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370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natB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209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2B0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943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ABC-type Na+ efflux pump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F8A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17D9130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6EA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nhaA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34C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283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4D6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Na+/H+ antiporter NhaA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1B3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2BCB1DD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BCBA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nhaB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DD4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A56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79B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Sodium/proton antiporter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7A4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1B3EC08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1E6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nhaP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9E8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689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A15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Sodium/hydrogen exchanger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F4F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2B04A10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492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nikA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EB0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82A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2EB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Nickel ABC transporter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B5E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6383874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6D7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psaA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86D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C62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E7C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Manganese/iron ABC transporter substrate-binding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BDC6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37F4C4E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890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rndA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05F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E3E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8CA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Heavy metal efflux pump, CzcA 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E9A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4AB6B74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709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silC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295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DC9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A63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RND efflux system, outer membrane lipoprotein, NodT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F8B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1C5C3F7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47F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silP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217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03E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E8B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Cu-ATPase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98B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391D97C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541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tehB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9F6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C6DF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42E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Methyltransferase type 12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F21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7AABB48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857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terc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91C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429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05F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Predicted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387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3CB25BC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83F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terD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B4B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680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EFE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export associated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C00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6CA62DE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D01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terZ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8EB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018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A72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 response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A6F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42F2ACC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93C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terZD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C3A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205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32F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Tellurite resistance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48F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370DDC7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630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trkA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0F27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AC1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385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Potassium/proton antiporter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163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6BD0A33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341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trkGH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44E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423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DC5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Potassium uptake protein, TrkH 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396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1140586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78C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zntA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579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FC6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B12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Heavy metal translocating P-type ATPase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94F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783E389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F42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znuA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77B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E24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911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Zinc ABC transporter substrate-binding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DEC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75181613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804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znuC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D6A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44C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33E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Manganese ABC transporter ATP-binding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1D65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7DABCFC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D4A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zupT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1CE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796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045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Zinc transporter ZupT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65B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Metal Homeostasis</w:t>
            </w:r>
          </w:p>
        </w:tc>
      </w:tr>
      <w:tr w:rsidR="005B27D7" w:rsidRPr="005B27D7" w14:paraId="32A02C7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1AB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amt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E02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74E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D79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Ammonium transporter channel 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C5B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5E105ED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A38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cnorB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0A0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E668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C9D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Nitric oxide reductase large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69A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603DBA4C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3D85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gdh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ED1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242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172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NADP-specific glutamate dehydrogenase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468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51F87CB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E3F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hao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DD0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AB3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F87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Similar to hydroxylamine oxidoreductase hao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539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7B1F96B3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B50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narB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D9B2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7B4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6823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Assimilatory nitrate reductase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7A9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2868F4C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3DA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narG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D80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AD7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F89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Nitrate reductase alpha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69F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271ACC1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848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nasA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3FA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B32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59F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Periplasmic nitrate reductase, large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776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6577B35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278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nifH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677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4E7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F59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Nitrogenase iron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8D1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5DC0397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2B1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Nir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736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5DA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B9F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Nitrite reductase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EF5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1DC7478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82E5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nirK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C692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CE7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882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Nitrite reductase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AFE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4E9CBBE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BD45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nirS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AE8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15D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78C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Nitrite reductase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123F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7EA8BC03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6CB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nosZ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C1B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F282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38A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Nitrous oxide reductase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4CA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7B44E15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C54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ureC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67A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14E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0A2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Urease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45A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</w:t>
            </w:r>
          </w:p>
        </w:tc>
      </w:tr>
      <w:tr w:rsidR="005B27D7" w:rsidRPr="005B27D7" w14:paraId="7E14AB2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F5D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atzA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CDB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971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E3E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Amidohydrolase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2F0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4F9658E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236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badH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437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FBA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FE1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Alcohol dehydrogenase zinc-binding domain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B7C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23A4B0F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E53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bcoA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6C5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1AC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385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2-hydroxyglutaryl-coa dehydratase, subunit alpha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BCA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4713BFE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645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benA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A78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FA8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B5C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Benzoate 1,2-dioxygenase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727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34ECB2F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193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catA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B08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7C8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8F2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Catechol 2,3 dioxygenase/catechol_b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6B5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062ED63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15A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catB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C88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095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B1A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Muconate cycloisomerase I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A24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1A56C82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B91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dehH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966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A83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F63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Haloacid dehalogenase, type II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866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6506B89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9F1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dmsA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192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11A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689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Anaerobic dimethyl sulfoxide reductase chain 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428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43843A2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80D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ebdA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F8A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B14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E5F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Ethylbenzene dehydrogenase, alpha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AB5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4F62484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1AC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exaA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FCA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E9D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6A7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quinoprotein glucose dehydrogenase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57C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775F46C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D31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hcaE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B4E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E24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AE1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Phenylpropionate dioxygenase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192F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7C818DA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0A4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mdlA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F78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5A9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4D2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Muconate and chloromuconate cycloisomerases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486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3CA3909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57B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mhpA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5CC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035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AC1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hydroxylase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007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279F328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E59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msmA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8F80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FFC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3EB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Methanesulfonate monooxygenase, hydroxylase alpha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195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3B41A32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BAD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nagG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59A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F2F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00B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salicylate 1-monooxygenase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3B0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0CA11F2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1C0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nfsA_2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4B5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A8F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B2B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Oxygen-insensitive NAD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419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132F17B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92A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nfsB_2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E93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4B0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3A6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NAD(P)H-flavin oxidoreductase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87D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0CFEF11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0AA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nit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FC8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EE2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6A7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Nitrilase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2D9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47F6912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F2A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oxoO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52C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3D9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89A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2-oxo-1 2-dihydroquinoline 8-monooxygenase oxygenase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1C1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28CB6B4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42F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phn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D7F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E6D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AF7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Phosphorous compounds metabolism-like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DDD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41195BC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454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proO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66A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D9A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A6D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Alpha-subunit of protocatechuate 4,5-dioxygenase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CD5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1C2F57E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744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tfdA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935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480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3138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Taurine dioxygenase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C84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3C156FD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2CB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tfdB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BB2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A4D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5AE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2,4-dichlorophenol 6-monooxygenase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EE4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45C78D4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230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tftH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DB6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791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91F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Hydroxyquinol 1,2-dioxygenase/Catechol 1,2-dioxygenase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A16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Organic Remediation</w:t>
            </w:r>
          </w:p>
        </w:tc>
      </w:tr>
      <w:tr w:rsidR="005B27D7" w:rsidRPr="005B27D7" w14:paraId="0CE59F1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4C2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cas1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8E4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C57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2CA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CRISPR-associated protein Cas1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C1F9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Other</w:t>
            </w:r>
          </w:p>
        </w:tc>
      </w:tr>
      <w:tr w:rsidR="005B27D7" w:rsidRPr="005B27D7" w14:paraId="6195FF3C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A25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cas2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1EC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620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60F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CRISPR-associated protein Cas2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715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Other</w:t>
            </w:r>
          </w:p>
        </w:tc>
      </w:tr>
      <w:tr w:rsidR="005B27D7" w:rsidRPr="005B27D7" w14:paraId="08E5D19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83B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cas3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613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3AA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E15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CRISPR-associated helicase Cas3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CE6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Other</w:t>
            </w:r>
          </w:p>
        </w:tc>
      </w:tr>
      <w:tr w:rsidR="005B27D7" w:rsidRPr="005B27D7" w14:paraId="51197593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44D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cas6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457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0A8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83A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CRISPR-associated protein CT1974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CC5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Other</w:t>
            </w:r>
          </w:p>
        </w:tc>
      </w:tr>
      <w:tr w:rsidR="005B27D7" w:rsidRPr="005B27D7" w14:paraId="1FFE7E5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780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cas8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308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D3B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C1D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CRISPR-associated protein_ CT1133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45B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Other</w:t>
            </w:r>
          </w:p>
        </w:tc>
      </w:tr>
      <w:tr w:rsidR="005B27D7" w:rsidRPr="005B27D7" w14:paraId="05A6B93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2CF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cmr5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C2E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B4F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457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CRISPR-associated protein, Cmr5 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EF1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Other</w:t>
            </w:r>
          </w:p>
        </w:tc>
      </w:tr>
      <w:tr w:rsidR="005B27D7" w:rsidRPr="005B27D7" w14:paraId="362621F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62D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cmr6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FFF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839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E75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CRISPR-associated RAMP protein, Cmr6 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DAA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Other</w:t>
            </w:r>
          </w:p>
        </w:tc>
      </w:tr>
      <w:tr w:rsidR="005B27D7" w:rsidRPr="005B27D7" w14:paraId="1B52575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B60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gyrB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49E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67D5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123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DNA gyrase, B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079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Other</w:t>
            </w:r>
          </w:p>
        </w:tc>
      </w:tr>
      <w:tr w:rsidR="005B27D7" w:rsidRPr="005B27D7" w14:paraId="3DB0F91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5C4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hsp90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E80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603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E77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90 kDa heat-shock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A76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Other</w:t>
            </w:r>
          </w:p>
        </w:tc>
      </w:tr>
      <w:tr w:rsidR="005B27D7" w:rsidRPr="005B27D7" w14:paraId="2F3F7CF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0B2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ppk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8D3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693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49B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Polyphosphate kinase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B7FB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Phosphorus</w:t>
            </w:r>
          </w:p>
        </w:tc>
      </w:tr>
      <w:tr w:rsidR="005B27D7" w:rsidRPr="005B27D7" w14:paraId="1DD3DCA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5EA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ppk2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077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D93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038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Polyphosphate kinase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FEC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Phosphorus</w:t>
            </w:r>
          </w:p>
        </w:tc>
      </w:tr>
      <w:tr w:rsidR="005B27D7" w:rsidRPr="005B27D7" w14:paraId="1FF12B0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D92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ppx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0CF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9C1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37A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Exopolyphosphatase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F44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Phosphorus</w:t>
            </w:r>
          </w:p>
        </w:tc>
      </w:tr>
      <w:tr w:rsidR="005B27D7" w:rsidRPr="005B27D7" w14:paraId="10A5DF9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655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bciA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436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9D1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321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Predicted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D79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Secondary metabolism</w:t>
            </w:r>
          </w:p>
        </w:tc>
      </w:tr>
      <w:tr w:rsidR="005B27D7" w:rsidRPr="005B27D7" w14:paraId="743A4F4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999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blh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15D5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EB5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D05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Bacteriorhodopsin related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2C2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Secondary metabolism</w:t>
            </w:r>
          </w:p>
        </w:tc>
      </w:tr>
      <w:tr w:rsidR="005B27D7" w:rsidRPr="005B27D7" w14:paraId="0C12E22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F7D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cat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D0C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F12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77D9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Catalase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356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secondary metabolism</w:t>
            </w:r>
          </w:p>
        </w:tc>
      </w:tr>
      <w:tr w:rsidR="005B27D7" w:rsidRPr="005B27D7" w14:paraId="4C569DD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9FF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chlL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067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FCB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906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Magnesium chelatase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FD5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Secondary metabolism</w:t>
            </w:r>
          </w:p>
        </w:tc>
      </w:tr>
      <w:tr w:rsidR="005B27D7" w:rsidRPr="005B27D7" w14:paraId="31188F1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399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crtC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658C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F08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7A1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Hydroxyneurosporene synthase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6E0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Secondary metabolism</w:t>
            </w:r>
          </w:p>
        </w:tc>
      </w:tr>
      <w:tr w:rsidR="005B27D7" w:rsidRPr="005B27D7" w14:paraId="1D735E4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18D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crtX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750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4D1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1FC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Zeaxanthin glucosyl transferase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479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Secondary metabolism</w:t>
            </w:r>
          </w:p>
        </w:tc>
      </w:tr>
      <w:tr w:rsidR="005B27D7" w:rsidRPr="005B27D7" w14:paraId="7811F97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64E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sod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5BC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6AA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A3E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Superoxide dismutase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A560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secondary metabolism</w:t>
            </w:r>
          </w:p>
        </w:tc>
      </w:tr>
      <w:tr w:rsidR="005B27D7" w:rsidRPr="005B27D7" w14:paraId="1E75E53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392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speD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7A0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A88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F7A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Spermidine synthase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622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secondary metabolism</w:t>
            </w:r>
          </w:p>
        </w:tc>
      </w:tr>
      <w:tr w:rsidR="005B27D7" w:rsidRPr="005B27D7" w14:paraId="34F6408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EBD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ahpC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327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717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EC1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Alkyl hydroperoxide reductase/ Thiol specific antioxidant/ Mal allergen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373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0A3E30C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451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ahpF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4AF0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C56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596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Alkyl hydroperoxide reductase subunit F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C61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177F9773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322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clpP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09E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F50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EF2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ATP-dependent Clp protease, proteolytic subunit ClpP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5ED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35E7540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E59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cpxR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221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510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50E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Two component transcriptional regulator, winged helix 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A67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60FC458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910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cspA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408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DD6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882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Cold shock protein CspA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B11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4E46016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3B6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cydB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1BA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DBF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733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Cytochrome d ubiquinol oxidase, subunit II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9D1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1C5C2D4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C7A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degP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E3E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E79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205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Periplasmic trypsin-like serine protease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38D3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5B4FF3C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B12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fnr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973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DAB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576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Crp/FNR family transcriptional regulator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127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1A3371F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50F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katA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C8E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712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947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Catalase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F0F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536DFAB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185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katE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DF9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DA4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C77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Catalase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E87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7A6CA03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5F1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kdpE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132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AD8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4FF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Two component transcriptional regulator, winged helix 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7F7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6100EC4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8A7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mtrB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B04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23A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D76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Two-component histidine kinase MtrB, partial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F37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2BC17BC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793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narI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3FB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945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C7C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Respiratory nitrate reductase, gamma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342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7467C89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639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narJ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A45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8DD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755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Nitrate reductase maturase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C84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3990BC6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903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ntrB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5B5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D0A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6B6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Nitrogen regulation protein NtrB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85B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18D3753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B05B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ntrC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41B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CFB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A5E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Fis family two component sigma-54 specific transcriptional regulator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638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090C3703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12D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obgE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E93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FF4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342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Possible GTP-binding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D0C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1B27AD4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718B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ompR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589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25A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338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Response regulator (with CheY-like receiver domain and winged-helix DNA-binding domain)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C78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5FB864F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8D2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oxyR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F86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4C7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906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LysR family transcriptional regulator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AB9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3A243DE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6E62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phoB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709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BD5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234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DNA-binding response regulator PhoB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F8A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7BDBDBD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2D25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pspA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BABB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C1E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868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PspA/IM30 family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80C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5574F923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96C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pspC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474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33A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3EA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Phage shock protein C, PspC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FF84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0E98123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8DC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pspF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9F1D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C50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DFF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Sigma-54 dependent transcriptional regulator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87B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6B4E4245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7B9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pstA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AE5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886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F67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Phosphate-transport integral membrane ABC transporter, PstA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E50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683DD02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3865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pstS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40C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D93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F208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Phosphate ABC transporter, periplasmic phosphate-binding protein PstS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6CC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0613F1EC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818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rpoD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F0F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983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F63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RNA polymerase sigma factor 70 (RpoD)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3DB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2C543E5D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AD0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rpoE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75A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89A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8AE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RNA polymerase, sigma-24 subunit (RpoE), ECF subfamily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A5B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34379DC6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4A4E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rpoH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67F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D34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8B5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RNA polymerase, sigma 32 subunit, RpoH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F52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06EEE7F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83E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rpoS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1FF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1C6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800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RNA polymerase sigma factor 38 (RpoS)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240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4822297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331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soxR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BCB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9DA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321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Redox-sensitive transcriptional activator SoxR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2E9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61D5D4C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D4A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spoT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418B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A6C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3EC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Guanosine-3',5'-bis(diphosphate) 3'-pyrophosphohydrolase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7F6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29FD522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DD3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tps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4C2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F3C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D65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Trehalose-phosphatase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3C9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Stress</w:t>
            </w:r>
          </w:p>
        </w:tc>
      </w:tr>
      <w:tr w:rsidR="005B27D7" w:rsidRPr="005B27D7" w14:paraId="25BF718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B88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apsA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C1E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9C4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1B4B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Adenosine-5'-phosphosulfate reductase alpha subunit, partial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D02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Sulfur</w:t>
            </w:r>
          </w:p>
        </w:tc>
      </w:tr>
      <w:tr w:rsidR="005B27D7" w:rsidRPr="005B27D7" w14:paraId="68C7CC9C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4402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cysI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1E9E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818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48BC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Sulfite reductase beta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733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Sulfur</w:t>
            </w:r>
          </w:p>
        </w:tc>
      </w:tr>
      <w:tr w:rsidR="005B27D7" w:rsidRPr="005B27D7" w14:paraId="12CA053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6F6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cysJ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065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846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477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Molybdopterin oxidoreductase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F32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Sulfur</w:t>
            </w:r>
          </w:p>
        </w:tc>
      </w:tr>
      <w:tr w:rsidR="005B27D7" w:rsidRPr="005B27D7" w14:paraId="7024125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1E5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dsrA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F59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B9B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887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Sulfite reductase alpha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8DC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Sulfur</w:t>
            </w:r>
          </w:p>
        </w:tc>
      </w:tr>
      <w:tr w:rsidR="005B27D7" w:rsidRPr="005B27D7" w14:paraId="641F6B8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26F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fccAB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BFF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AE8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8EC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Sulfide dehydrogenase flavoprotein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F39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Sulfur</w:t>
            </w:r>
          </w:p>
        </w:tc>
      </w:tr>
      <w:tr w:rsidR="005B27D7" w:rsidRPr="005B27D7" w14:paraId="5A7030C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1628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soxA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C1C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4FC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408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cytochrome c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7BB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Sulfur</w:t>
            </w:r>
          </w:p>
        </w:tc>
      </w:tr>
      <w:tr w:rsidR="005B27D7" w:rsidRPr="005B27D7" w14:paraId="6871320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4FA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soxB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BD0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5259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E3D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Sulfur oxidation protein SoxB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A23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Sulfur</w:t>
            </w:r>
          </w:p>
        </w:tc>
      </w:tr>
      <w:tr w:rsidR="005B27D7" w:rsidRPr="005B27D7" w14:paraId="70A8F69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390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soxY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04F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FA0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B6C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Probable sulfite oxidase molybdopterin subunit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0423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Sulfur</w:t>
            </w:r>
          </w:p>
        </w:tc>
      </w:tr>
      <w:tr w:rsidR="005B27D7" w:rsidRPr="005B27D7" w14:paraId="2521A50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05E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ampC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6E8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9CAF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601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Penicillin-binding protein, beta-lactamase class C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1DA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7545A43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CB37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bclA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CB2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9C2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BAF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Benzoate-CoA ligase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5DE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1B63CFE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5250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bsaK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89A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77A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3324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Type III secretion system protein BsaK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B94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34AEC6A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89D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ccmA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BEE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433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7985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ABC transporter ATPase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721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5320D80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D176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hly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63F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311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90E7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Putative hemolysin III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B01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1994FA9F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E8B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impH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B25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997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C52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ImpH (secretion protein)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F962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5FF4D34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6D5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iro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A82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8178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983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TonB-dependent siderophore receptor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0B4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450976FE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C8C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mex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6312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308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EF0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RND family hydrophobe/amphiphile efflux pump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A66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31E2BAE7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CE7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mfs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2737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3D5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6D6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Major facilitator superfamily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DBB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5429568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F034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nhABC1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F53F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637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274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Pleiotropic drug resistance ABC transporter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7341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0C47F134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A785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npp1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818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7E6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EA4A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Necrosis inducing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E25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7AEB3F9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1F13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pdr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E4D0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A8E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49C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Pleiotropic drug resistance ABC transporter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AA7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5799EB4B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ACCA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penP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98D3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AF84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452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Penicillin-binding protein, beta-lactamase class A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C54D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31899CF1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91A9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ral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CC12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B9E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04A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Elicitin-like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287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49AF0B49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A93D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smr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3AE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EDD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FC5F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Small multidrug resistance protein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8E1E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51F4E3A0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C90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tet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209C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EA8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C99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GTP-binding elongation factor protein, TetM/TetO family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5956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561A7C88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517C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vir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CC26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C04B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EC10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Type IV secretion system protein B4, putative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1473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virulence</w:t>
            </w:r>
          </w:p>
        </w:tc>
      </w:tr>
      <w:tr w:rsidR="005B27D7" w:rsidRPr="005B27D7" w14:paraId="487833A2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57E1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rdrp2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30DA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ED411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64D8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RNA-dependent RNA polymerase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960C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virus</w:t>
            </w:r>
          </w:p>
        </w:tc>
      </w:tr>
      <w:tr w:rsidR="005B27D7" w:rsidRPr="005B27D7" w14:paraId="5A2C80EA" w14:textId="77777777" w:rsidTr="005B27D7">
        <w:trPr>
          <w:trHeight w:val="264"/>
        </w:trPr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1AF8F" w14:textId="77777777" w:rsidR="005B27D7" w:rsidRPr="005B27D7" w:rsidRDefault="005B27D7" w:rsidP="005B27D7">
            <w:pPr>
              <w:rPr>
                <w:i/>
                <w:iCs/>
                <w:color w:val="auto"/>
                <w:sz w:val="20"/>
                <w:szCs w:val="20"/>
              </w:rPr>
            </w:pPr>
            <w:r w:rsidRPr="005B27D7">
              <w:rPr>
                <w:i/>
                <w:iCs/>
                <w:color w:val="auto"/>
                <w:sz w:val="20"/>
                <w:szCs w:val="20"/>
              </w:rPr>
              <w:t>vp4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8D565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F525D" w14:textId="77777777" w:rsidR="005B27D7" w:rsidRPr="005B27D7" w:rsidRDefault="005B27D7" w:rsidP="00B0421C">
            <w:pPr>
              <w:jc w:val="center"/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7AF59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Polyprotein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EC305" w14:textId="77777777" w:rsidR="005B27D7" w:rsidRPr="005B27D7" w:rsidRDefault="005B27D7" w:rsidP="005B27D7">
            <w:pPr>
              <w:rPr>
                <w:color w:val="auto"/>
                <w:sz w:val="20"/>
                <w:szCs w:val="20"/>
              </w:rPr>
            </w:pPr>
            <w:r w:rsidRPr="005B27D7">
              <w:rPr>
                <w:color w:val="auto"/>
                <w:sz w:val="20"/>
                <w:szCs w:val="20"/>
              </w:rPr>
              <w:t>Virus</w:t>
            </w:r>
          </w:p>
        </w:tc>
      </w:tr>
    </w:tbl>
    <w:p w14:paraId="711B54DE" w14:textId="77777777" w:rsidR="002834C8" w:rsidRDefault="002834C8" w:rsidP="00040B6B">
      <w:pPr>
        <w:spacing w:line="360" w:lineRule="auto"/>
      </w:pPr>
    </w:p>
    <w:p w14:paraId="795A9CDF" w14:textId="77777777" w:rsidR="00B0421C" w:rsidRDefault="00B0421C" w:rsidP="00040B6B">
      <w:pPr>
        <w:spacing w:line="360" w:lineRule="auto"/>
        <w:sectPr w:rsidR="00B0421C" w:rsidSect="005B27D7">
          <w:pgSz w:w="15840" w:h="12240" w:orient="landscape"/>
          <w:pgMar w:top="1800" w:right="1440" w:bottom="1800" w:left="1440" w:header="720" w:footer="720" w:gutter="0"/>
          <w:pgNumType w:start="1"/>
          <w:cols w:space="720"/>
          <w:docGrid w:linePitch="326"/>
        </w:sectPr>
      </w:pPr>
    </w:p>
    <w:tbl>
      <w:tblPr>
        <w:tblW w:w="11067" w:type="dxa"/>
        <w:tblLook w:val="04A0" w:firstRow="1" w:lastRow="0" w:firstColumn="1" w:lastColumn="0" w:noHBand="0" w:noVBand="1"/>
      </w:tblPr>
      <w:tblGrid>
        <w:gridCol w:w="1210"/>
        <w:gridCol w:w="3330"/>
        <w:gridCol w:w="1056"/>
        <w:gridCol w:w="1204"/>
        <w:gridCol w:w="4000"/>
        <w:gridCol w:w="1755"/>
        <w:gridCol w:w="133"/>
      </w:tblGrid>
      <w:tr w:rsidR="00B0421C" w:rsidRPr="00B0421C" w14:paraId="0E5C6EBE" w14:textId="77777777" w:rsidTr="005A5CEA">
        <w:trPr>
          <w:gridAfter w:val="1"/>
          <w:wAfter w:w="31" w:type="dxa"/>
          <w:trHeight w:val="264"/>
        </w:trPr>
        <w:tc>
          <w:tcPr>
            <w:tcW w:w="10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61B6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  <w:t xml:space="preserve">Supp. Table 2.  </w:t>
            </w: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Taxonomy and abundance ratios of genes identified that contributed to clustering of SA microbialites along PCA axis 1.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2A2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0421C" w:rsidRPr="00B0421C" w14:paraId="01143F9E" w14:textId="77777777" w:rsidTr="00B051FD">
        <w:trPr>
          <w:trHeight w:val="264"/>
        </w:trPr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12E91" w14:textId="77777777" w:rsidR="00B0421C" w:rsidRPr="00B051FD" w:rsidRDefault="00B0421C" w:rsidP="00B0421C">
            <w:pPr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B051FD">
              <w:rPr>
                <w:rFonts w:ascii="Arial" w:hAnsi="Arial" w:cs="Arial"/>
                <w:b/>
                <w:color w:val="auto"/>
                <w:sz w:val="16"/>
                <w:szCs w:val="16"/>
              </w:rPr>
              <w:t>Genbank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4255A" w14:textId="77777777" w:rsidR="00B0421C" w:rsidRPr="00B051FD" w:rsidRDefault="00B0421C" w:rsidP="00B0421C">
            <w:pPr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B051FD">
              <w:rPr>
                <w:rFonts w:ascii="Arial" w:hAnsi="Arial" w:cs="Arial"/>
                <w:b/>
                <w:color w:val="auto"/>
                <w:sz w:val="16"/>
                <w:szCs w:val="16"/>
              </w:rPr>
              <w:t>Organism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9BBC5" w14:textId="77777777" w:rsidR="00B0421C" w:rsidRPr="00B051FD" w:rsidRDefault="00B0421C" w:rsidP="00B0421C">
            <w:pPr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B051FD">
              <w:rPr>
                <w:rFonts w:ascii="Arial" w:hAnsi="Arial" w:cs="Arial"/>
                <w:b/>
                <w:color w:val="auto"/>
                <w:sz w:val="16"/>
                <w:szCs w:val="16"/>
              </w:rPr>
              <w:t>Gene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558BE" w14:textId="77777777" w:rsidR="00B0421C" w:rsidRPr="00B051FD" w:rsidRDefault="00B0421C" w:rsidP="00B0421C">
            <w:pPr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B051FD">
              <w:rPr>
                <w:rFonts w:ascii="Arial" w:hAnsi="Arial" w:cs="Arial"/>
                <w:b/>
                <w:color w:val="auto"/>
                <w:sz w:val="16"/>
                <w:szCs w:val="16"/>
              </w:rPr>
              <w:t>Abundance ratio (SA/NA)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A6B9B" w14:textId="77777777" w:rsidR="00B0421C" w:rsidRPr="00B051FD" w:rsidRDefault="00B0421C" w:rsidP="00B0421C">
            <w:pPr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B051FD">
              <w:rPr>
                <w:rFonts w:ascii="Arial" w:hAnsi="Arial" w:cs="Arial"/>
                <w:b/>
                <w:color w:val="auto"/>
                <w:sz w:val="16"/>
                <w:szCs w:val="16"/>
              </w:rPr>
              <w:t>Annotation</w:t>
            </w: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EF971" w14:textId="77777777" w:rsidR="00B0421C" w:rsidRPr="00B051FD" w:rsidRDefault="00B0421C" w:rsidP="00B0421C">
            <w:pPr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B051FD">
              <w:rPr>
                <w:rFonts w:ascii="Arial" w:hAnsi="Arial" w:cs="Arial"/>
                <w:b/>
                <w:color w:val="auto"/>
                <w:sz w:val="16"/>
                <w:szCs w:val="16"/>
              </w:rPr>
              <w:t>Category</w:t>
            </w:r>
          </w:p>
        </w:tc>
      </w:tr>
      <w:tr w:rsidR="00B0421C" w:rsidRPr="00B0421C" w14:paraId="6906AB4B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428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222440846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C6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Labrenzia alexandrii DFL-11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D138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ppk2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107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B9D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Polyphosphate kinase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B1B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Phosphorus</w:t>
            </w:r>
          </w:p>
        </w:tc>
      </w:tr>
      <w:tr w:rsidR="00B0421C" w:rsidRPr="00B0421C" w14:paraId="5BF9B4F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591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425481180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1F4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Brevibacterium casei S18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6D1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ppk2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C8B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48F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Polyphosphate kinase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B4F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Phosphorus</w:t>
            </w:r>
          </w:p>
        </w:tc>
      </w:tr>
      <w:tr w:rsidR="00B0421C" w:rsidRPr="00B0421C" w14:paraId="05EAD9F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088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395141258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D22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Propionibacterium propionicum F0230a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0BB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ccmA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292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1.44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5D1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ABC transporter ATPase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FD5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2275D52A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91E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229005897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151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Bacillus mycoides Rock1-4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332D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ccmA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300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090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ABC transporter ATPase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8AF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4DD3EE4B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5EE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5918764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E26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Streptococcus mutans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F6A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ccmA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880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DA2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ABC transporter ATPase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C61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2CD3F23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84D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302885122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24E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Nectria haematococca mpVI 77-13-4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112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nhABC1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B6B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CD3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Pleiotropic drug resistance ABC transporter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BA6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41FDA42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DD1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350572275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003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Neisseria wadsworthii 9715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F1E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aceA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4C7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628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Isocitrate lyase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A0D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3059F1D2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574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98977496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D4B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Sphingopyxis alaskensis RB2256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85B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aceB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BD2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6F0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Malate synthase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64A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460B6C82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E40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333920797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9E4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Amycolicicoccus subflavus DQS3-9A1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FDAE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aceB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BC6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6E9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Malate synthase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BF7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555764F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921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167654708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490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Anaerostipes caccae DSM 14662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CAB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ahpF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BBC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5BB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Alkyl hydroperoxide reductase subunit F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668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67B56FE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319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10174981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397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Bacillus halodurans C-125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480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alr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0EC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B06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Aluminum resistance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548C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2B63471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DB1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323141021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C3D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Phascolarctobacterium succinatutens YIT 12067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C0F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alr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88B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9FA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Aluminum resistance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10E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5BACDA0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D05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217410516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52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Phaeodactylum tricornutum CCAP 1055/1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6090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amt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5FC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817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Ammonium transporter channel 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E8C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</w:t>
            </w:r>
          </w:p>
        </w:tc>
      </w:tr>
      <w:tr w:rsidR="00B0421C" w:rsidRPr="00B0421C" w14:paraId="023E1248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814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289691664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5E2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Mycobacterium tuberculosis T92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BE5A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amyA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5C8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1.38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C57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Pullulanase/amylase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597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2AA69BD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F98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377523082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3BD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Gordonia otitidis NBRC 100426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78A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amyA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83F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1.26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8B0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Pullulanase/amylase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09D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734A8BA8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469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254262253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83F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Enterobacter helveticus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0440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amyA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F89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1.26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D37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Pullulanase/amylase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D26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532A485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A39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134298506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BA5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Desulfotomaculum reducens MI-1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828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apsA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717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504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Adenosine-5'-phosphosulfate reductase alpha subunit, partial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6A5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Sulfur</w:t>
            </w:r>
          </w:p>
        </w:tc>
      </w:tr>
      <w:tr w:rsidR="00B0421C" w:rsidRPr="00B0421C" w14:paraId="63D0795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242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198270009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7B6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Bacteroides plebeius DSM 17135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334D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ara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1E7B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248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Alpha-N-arabinofuranosidase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84A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4E46C8E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346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359772524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606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Gordonia effusa NBRC 100432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303A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arsB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EE9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1.28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238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Arsenical pump membrane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BCC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2D51F77D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ED6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385151748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898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Bacillus sp. CH83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8BE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arsB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2B8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A0E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Arsenical pump membrane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BDB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1B2FBDC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405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302325819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145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Fibrobacter succinogenes subsp. succinogenes S85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1E4E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atzA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61D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38B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Amidohydrolase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D81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36229C1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4EF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190686677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EF8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Cellvibrio japonicus Ueda107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2F2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penP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3FC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D55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Penicillin-binding protein, beta-lactamase class A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43D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588A8BD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254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254510297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203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Rhodobacteraceae bacterium KLH11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52D0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ampC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F35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1.29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361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Penicillin-binding protein, beta-lactamase class C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DB2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6F5CD09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3341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377832665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E5D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Lactobacillus mucosae LM1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78659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badH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F51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A81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Alcohol dehydrogenase zinc-binding domain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0BF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769FC592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B36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375093907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572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Saccharomonospora marina XMU15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39C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benA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58A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2F8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Benzoate 1,2-dioxygenase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C88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173B4AD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6CC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348013219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AFC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Neisseria shayeganii 871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934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bfr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DBC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BBC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Putative bacterioferretin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DAF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1405D08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DF6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84386611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C00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Vibrio splendidus 12B01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69D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cadA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37C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522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Heavy metal translocating P-type ATPase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E7A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157D1CE8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C95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159892576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6B0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Herpetosiphon aurantiacus ATCC 23779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479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cadA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CB6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626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Heavy metal translocating P-type ATPase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A23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2B920C3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AC9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118504792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4BE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Pelobacter propionicus DSM 2379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294A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cadA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F65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53C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Heavy metal translocating P-type ATPase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9E4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710BC57B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CFA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384424192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0C5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Vibrio cholerae LMA3984-4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E405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cadA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229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D96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Heavy metal translocating P-type ATPase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9A5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1CC3179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03A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219546464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32C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Methanosphaerula palustris E1-9c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9B95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cas1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86E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1.27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569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CRISPR-associated protein Cas1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C70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Other</w:t>
            </w:r>
          </w:p>
        </w:tc>
      </w:tr>
      <w:tr w:rsidR="00B0421C" w:rsidRPr="00B0421C" w14:paraId="307CF61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C0F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221156275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5CE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Thermomicrobium roseum DSM 5159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3169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cas2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7B4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856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CRISPR-associated protein Cas2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352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Other</w:t>
            </w:r>
          </w:p>
        </w:tc>
      </w:tr>
      <w:tr w:rsidR="00B0421C" w:rsidRPr="00B0421C" w14:paraId="28781EC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664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296852183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0D3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Meiothermus silvanus DSM 9946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51B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cas3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FB8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FFD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CRISPR-associated helicase Cas3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FC3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Other</w:t>
            </w:r>
          </w:p>
        </w:tc>
      </w:tr>
      <w:tr w:rsidR="00B0421C" w:rsidRPr="00B0421C" w14:paraId="34A3C43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66A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91796021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98F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Chromohalobacter salexigens DSM 3043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169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6BC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AC9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Catalase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957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Secondary_metabolism</w:t>
            </w:r>
          </w:p>
        </w:tc>
      </w:tr>
      <w:tr w:rsidR="00B0421C" w:rsidRPr="00B0421C" w14:paraId="3E0F44F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C28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56798785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75E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570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catA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D35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570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Catechol 2,3 dioxygenase/catechol_b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FBB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62EA6BBB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8FE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161339347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68C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836A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catA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73A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374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Catechol 2,3 dioxygenase/catechol_b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F9A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55AD6F0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C17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209535597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FEF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Rhizobium leguminosarum bv. trifolii WSM2304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6865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catA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ECC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01A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Catechol 2,3 dioxygenase/catechol_b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630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62E24C5D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A8C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161611272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6FE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Ralstonia eutropha JMP134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A3D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catB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432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E7B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Muconate cycloisomerase I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631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3EDAA55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7D2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83632559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143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Hahella chejuensis KCTC 2396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592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chi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976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D03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Chitinase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9AC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57760B7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FD6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155121777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8A9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Paramecium bursaria chlorella virus MT325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C11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chi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056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A11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Chitinase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18C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351CCA2A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B70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133778542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F0E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206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chi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7EE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722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Chitinase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78D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63A8E198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82F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149279875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82D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Pedobacter sp. BAL39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548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chi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2C1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238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Chitinase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D71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1E80B09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3816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113890133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FA1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Shewanella sp. MR-7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B60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chrA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A99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381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Multidrug efflux transporter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68B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407DBF9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595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91790708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446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Polaromonas sp. JS666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2A6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chrA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36E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864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Multidrug efflux transporter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DCC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388B91F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441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391858002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107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Hydrocarboniphaga effusa AP103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13C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cirA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606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489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TonB-dependent receptor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249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3E66D26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8EA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410090223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33D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viridiflava UASWS0038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DDF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clpP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2704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1.27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47C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ATP-dependent Clp protease, proteolytic subunit ClpP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7E5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4E3B300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EB9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297145359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FE1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Syntrophothermus lipocalidus DSM 12680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2E65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cmr5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6861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49C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CRISPR-associated protein, Cmr5 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D87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Other</w:t>
            </w:r>
          </w:p>
        </w:tc>
      </w:tr>
      <w:tr w:rsidR="00B0421C" w:rsidRPr="00B0421C" w14:paraId="6A486FF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E5E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118469365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216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Mycobacterium smegmatis str. MC2 155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DBE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corA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3B2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7DD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Magnesium and cobalt transport protein CorA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9B2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6818F26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9BD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345639289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698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Streptomyces zinciresistens K42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0CD1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corA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A08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401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Magnesium and cobalt transport protein CorA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069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5F459E6A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071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383764493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6F0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Caldilinea aerophila DSM 14535 = NBRC 104270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DE9A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cutA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791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05B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Divalent-cation tolerance protein CutA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B99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38822DF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356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145297807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A12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Aeromonas salmonicida subsp. salmonicida A449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49FA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cydB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02D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D83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Cytochrome d ubiquinol oxidase, subunit II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3F6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7F9D57F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A8A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88858182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05A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Pseudoalteromonas tunicata D2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C298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czcA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FC6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6350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Heavy metal efflux pump CzcA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B15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68465D2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590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78693202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214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Bradyrhizobium sp. BTAi1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9D4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dehH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94D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EE0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Haloacid dehalogenase, type II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532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1A889458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A64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46519969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88E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uncultured sulfate-reducing bacterium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AAC0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dsrA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7C7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A11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Sulfite reductase alpha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262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Sulfur</w:t>
            </w:r>
          </w:p>
        </w:tc>
      </w:tr>
      <w:tr w:rsidR="00B0421C" w:rsidRPr="00B0421C" w14:paraId="046737C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C17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389872731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D053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Advenella kashmirensis WT001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B77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exaA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472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1.29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CDC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Putative quinoprotein glucose dehydrogenase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623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33B8542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2FB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133737732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C94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Herminiimonas arsenicoxydans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EF40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fbp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30E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192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Fructose-1,6-bisphosphatase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19E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695F0BB2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C80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333984318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FA4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Methylomonas methanica MC09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36F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fccAB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EFF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32A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Sulfide dehydrogenase flavoprotein subunit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C23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Sulfur</w:t>
            </w:r>
          </w:p>
        </w:tc>
      </w:tr>
      <w:tr w:rsidR="00B0421C" w:rsidRPr="00B0421C" w14:paraId="1CD34F8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9E8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378949796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8C5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fluorescens F113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C3A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fecA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42E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113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TonB-dependent outermembrane ferric citrate receptor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DDF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626EF71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B3E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228699379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7D4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Bacillus cereus Rock3-44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E69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feoB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ECD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1.28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167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Ferrous iron transport protein B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EB4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027A754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DCF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329903455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BC9D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Oxalobacteraceae bacterium IMCC9480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373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feoB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423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3C0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Ferrous iron transport protein B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CE2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56895B1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E6B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226716885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67C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Laribacter hongkongensis HLHK9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37F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feoB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4C6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FCA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Ferrous iron transport protein B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781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04B1F26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D09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386923529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8E1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Escherichia blattae DSM 4481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D769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fepA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7C7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7FE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Putative TonB-dependent receptor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996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244D5A2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72C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148553878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B46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Sphingomonas wittichii RW1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F2C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fnr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F08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C5D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Crp/FNR family transcriptional regulator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E653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5226156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50F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260942327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533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Clavispora lusitaniae ATCC 42720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7C38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fro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2C3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F27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Ferric reduction oxidase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0A8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52E492D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447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154154413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9BF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Parvibaculum lavamentivorans DS-1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390E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gyrB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931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1.26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E4B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DNA gyrase, B subunit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615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Other</w:t>
            </w:r>
          </w:p>
        </w:tc>
      </w:tr>
      <w:tr w:rsidR="00B0421C" w:rsidRPr="00B0421C" w14:paraId="1EB74E4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E19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35210351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CF6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Sulfobacillus thermosulfidooxidans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3537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gyrB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4E3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CCD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DNA gyrase, B subunit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BEF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Other</w:t>
            </w:r>
          </w:p>
        </w:tc>
      </w:tr>
      <w:tr w:rsidR="00B0421C" w:rsidRPr="00B0421C" w14:paraId="0B6C73F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719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222354086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E8B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483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hao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E44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B11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Similar to hydroxylamine oxidoreductase hao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AC4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</w:t>
            </w:r>
          </w:p>
        </w:tc>
      </w:tr>
      <w:tr w:rsidR="00B0421C" w:rsidRPr="00B0421C" w14:paraId="18AC96E2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743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121609632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3A2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Verminephrobacter eiseniae EF01-2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C208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hcaE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6FA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C6E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Phenylpropionate dioxygenase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F58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7019C648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0BF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224803011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978A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Opitutaceae bacterium TAV2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315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hly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1FC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30D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Putative hemolysin III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858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4C1E80B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B43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226092209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5A3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Gemmatimonas aurantiaca T-27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791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hly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7A3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908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Putative hemolysin III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D25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5A611A0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D8A2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239904916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F76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Desulfovibrio magneticus RS-1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0B7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hynA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1D3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543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NiFe hydrogenase large subunit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F45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Electron_transfer</w:t>
            </w:r>
          </w:p>
        </w:tc>
      </w:tr>
      <w:tr w:rsidR="00B0421C" w:rsidRPr="00B0421C" w14:paraId="0C6CB55A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752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229592876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218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fluorescens SBW25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BD70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katA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4E8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468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Catalase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108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2288527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EFA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167668707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793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Anaerotruncus colihominis DSM 17241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1E9B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kdpE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0D6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143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Two component transcriptional regulator, winged helix 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509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0F1A510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078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170719413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9D2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putida W619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3DA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kefBC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05C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D85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Glutathione-regulated potassium-efflux system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4F6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709D512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4F6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169848689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290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Coprinopsis cinerea okayama7#130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0E39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lcc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4CE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8D4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Laccase/phenoloxidase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506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78A88DAB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94D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116507776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D861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Coprinopsis cinerea okayama7#130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407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lcc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426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7814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Laccase/phenoloxidase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67C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5B2A1F7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C3E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302418412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FBE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Verticillium albo-atrum VaMs.102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094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man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01F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3F0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Mannanase/Mannan endo-1,4-beta-mannosidase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832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182D522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714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110634296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2C8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Mesorhizobium sp. BNC1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DD09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mdlA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594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6BF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Muconate and chloromuconate cycloisomerases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6AB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5DF2AE6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AF6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214044173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11A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Roseobacter sp. GAI101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257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mer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22B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797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Mercuric reductase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84A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6382A67A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58E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311220562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1AD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Rhodomicrobium vannielii ATCC 17100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69AD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E01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04A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6D1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1C99802B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8D1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356676558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34A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SAR116 cluster alpha proteobacterium HIMB100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8BDE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62A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1B9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DFD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3F953038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C08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295441357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926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Burkholderia sp. CCGE1002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067D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A74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102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D0E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44E5DAD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A95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398194172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3B2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sp. GM60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1FE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FD5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BD2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9D7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5BFF413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203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395652730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4A4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extremaustralis 14-3 substr. 14-3b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4209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2E9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DA4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E9A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0067537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39E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56696409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820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Ruegeria pomeroyi DSS-3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6331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072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B6F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F4D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5691DD7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06B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379045420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880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Frateuria aurantia DSM 6220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71E8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C81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4040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9EA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051F77C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B03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398842837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F83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sp. GM102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EFD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B18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1.55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489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124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75609F2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9BD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296093999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F6F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Thermobispora bispora DSM 43833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6C75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D737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1.27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319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3EA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0891E3C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792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170769757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B86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Escherichia albertii TW07627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652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239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1.27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890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CE7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6C7CA6A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B0BA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288915114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C36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Azospirillum sp. B510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6065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E70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8CF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045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4E3EC67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D96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72121612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95E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Ralstonia eutropha JMP134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070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37B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31D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6D0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1D5B880B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637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261407632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10A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Paenibacillus sp. Y412MC10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141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710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D5A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9BC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49F37B0D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DFA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400291656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7C8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Actinomyces naeslundii str. Howell 279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7BD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CCA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FB3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417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1E50537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6F2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296026497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EA7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Tsukamurella paurometabola DSM 20162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3715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023C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782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769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7D35D0C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3F6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377557678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2A64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Gordonia otitidis NBRC 100426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18E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725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3E1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9A9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4177FD2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0D8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377558031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ECB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Gordonia otitidis NBRC 100426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B9B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E72C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193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Major facilitator superfamily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C2B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48CD579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F27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303278902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04D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Micromonas pusilla CCMP1545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590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chlL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DA4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97F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Magnesium chelatase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546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Secondary_metabolism</w:t>
            </w:r>
          </w:p>
        </w:tc>
      </w:tr>
      <w:tr w:rsidR="00B0421C" w:rsidRPr="00B0421C" w14:paraId="2D1BA0B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39C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332971182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E73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Psychrobacter sp. 1501(2011)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597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mgtE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EE7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F75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Divalent cation transporter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841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37D9E47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E94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77964244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A14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Burkholderia sp. 383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11BD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mntH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68C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1.37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BAC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Mn2+ and Fe2+ transporter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B41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4AC26D9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7F7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296393720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216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Segniliparus rotundus DSM 44985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E54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mntH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D13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2CA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Mn2+ and Fe2+ transporter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F92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67AA0C4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0FA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325572110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2C5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Enterococcus casseliflavus ATCC 12755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1789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mntH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C32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931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Mn2+ and Fe2+ transporter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CBD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2E73E988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3F2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325284842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DE4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Deinococcus proteolyticus MRP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80EB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mntH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99F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E72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Mn2+ and Fe2+ transporter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D37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22BD8D7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C3B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396093726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73D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Enterobacter radicincitans DSM 16656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88FE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mntH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779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339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Mn2+ and Fe2+ transporter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1FD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7194CF6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F81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83840114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CA7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Sulfitobacter sp. NAS-14.1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2D3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mrpA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5A7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607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Putative monovalent cation/H+ antiporter subunit A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F3E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59240C4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C73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32307983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666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DDD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narG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E86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1.29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AD5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Nitrate reductase alpha subunit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2C1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</w:t>
            </w:r>
          </w:p>
        </w:tc>
      </w:tr>
      <w:tr w:rsidR="00B0421C" w:rsidRPr="00B0421C" w14:paraId="1C1EB3B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991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336391801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431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Lactobacillus coryniformis subsp. torquens KCTC 3535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DDB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narI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81D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A5B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Respiratory nitrate reductase, gamma subunit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29F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2E3B545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E03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225024493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D0C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Eikenella corrodens ATCC 23834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8B7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nfsA_2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A6F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1.26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836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Oxygen-insensitive NAD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3A2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0817682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531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146310732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9B5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Enterobacter sp. 638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D18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nfsB_2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9E8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1.29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784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NAD(P)H-flavin oxidoreductase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664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2518704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3AE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390616613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1D4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Mycobacterium chubuense NBB4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8A8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nhaP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62E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5BA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Sodium/hydrogen exchanger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51B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638282E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763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68346366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AE1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fluorescens Pf-5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66B9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nhaP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BF6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46A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Sodium/hydrogen exchanger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611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45D71EF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9FB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157324475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705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Serratia proteamaculans 568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A88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nhaP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C38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BC2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Sodium/hydrogen exchanger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012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2AD3A14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D5D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89512486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EA2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uncultured nitrogen-fixing bacterium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D1D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nifH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8F0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DCD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Nitrogenase iron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4A1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</w:t>
            </w:r>
          </w:p>
        </w:tc>
      </w:tr>
      <w:tr w:rsidR="00B0421C" w:rsidRPr="00B0421C" w14:paraId="7FF2FFB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3F4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218759964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F40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Desulfatibacillum alkenivorans AK-01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D3EB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nifH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AA9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98D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Nitrogenase iron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C52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</w:t>
            </w:r>
          </w:p>
        </w:tc>
      </w:tr>
      <w:tr w:rsidR="00B0421C" w:rsidRPr="00B0421C" w14:paraId="444B971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4FC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290781797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55D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Megasphaera genomosp. type_1 str. 28L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FD0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nifH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0E2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CE1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Nitrogenase iron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55B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</w:t>
            </w:r>
          </w:p>
        </w:tc>
      </w:tr>
      <w:tr w:rsidR="00B0421C" w:rsidRPr="00B0421C" w14:paraId="52754807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DF6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300533676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B6B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Corynebacterium genitalium ATCC 33030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F9E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nikA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ED5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790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Peptide ABC transporter substrate-binding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95F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5D81E30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201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68349021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F8C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sp. C10-2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D02A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nirS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C31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5D99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Nitrite reductase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8C0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</w:t>
            </w:r>
          </w:p>
        </w:tc>
      </w:tr>
      <w:tr w:rsidR="00B0421C" w:rsidRPr="00B0421C" w14:paraId="145A513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891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145577814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D8A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mendocina ymp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A649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nit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101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9D5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Nitrilase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F6C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128F883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714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422314469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25C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4EB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nosZ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A3A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54B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Nitrous oxide reductase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F82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</w:t>
            </w:r>
          </w:p>
        </w:tc>
      </w:tr>
      <w:tr w:rsidR="00B0421C" w:rsidRPr="00B0421C" w14:paraId="1D640B3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B20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227949507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565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Meiothermus ruber DSM 1279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1580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obgE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B28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D05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Possible GTP-binding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9DB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63C4548D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0A1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206685517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DB0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Rhodobacterales bacterium Y4I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0D0A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obgE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FC8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438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Possible GTP-binding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30E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375D025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935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343917108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576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Thiorhodococcus drewsii AZ1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38E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ompR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FDD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C18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Response regulator(with CheY-like receiver domain and winged-helix DNA-binding domain)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E48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2E55211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920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358456673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DDA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Frankia sp. CN3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119B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pel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3B2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2AD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Pectate lyase/pectinase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AA7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158144E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7B3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59044731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44A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389A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pel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35A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FD7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Pectate lyase/pectinase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CE3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5CF7F4F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467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296114907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FB3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Gluconacetobacter hansenii ATCC 23769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C7AB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pgk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B36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1.28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414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Phosphoglycerate kinase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059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0434A18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393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294677245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CCA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Rhodobacter capsulatus SB 1003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802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pgk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2FA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065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Phosphoglycerate kinase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6137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412BAFC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4C5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224609817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AEB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Thioalkalivibrio sp. K90mix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B27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phoB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43F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3DA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DNA-binding response regulator PhoB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20D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68A8DD7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065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319798783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EF0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mine drainage metagenome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AF7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ppk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8D9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D5C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Polyphosphate kinase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C446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Phosphorus</w:t>
            </w:r>
          </w:p>
        </w:tc>
      </w:tr>
      <w:tr w:rsidR="00B0421C" w:rsidRPr="00B0421C" w14:paraId="76FDEA6C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D57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255319138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BE0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Acinetobacter radioresistens SK82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E7EB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ppk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EB2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12C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Polyphosphate kinase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223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Phosphorus</w:t>
            </w:r>
          </w:p>
        </w:tc>
      </w:tr>
      <w:tr w:rsidR="00B0421C" w:rsidRPr="00B0421C" w14:paraId="2BF1B5A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20A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347580877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9B5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Gluconacetobacter xylinus NBRC 3288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DE99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ppk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81C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76B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Polyphosphate kinase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B51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Phosphorus</w:t>
            </w:r>
          </w:p>
        </w:tc>
      </w:tr>
      <w:tr w:rsidR="00B0421C" w:rsidRPr="00B0421C" w14:paraId="50F991B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9FE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357031000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B2D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Gluconobacter morbifer G707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A0D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ppx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736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1.28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0B7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Exopolyphosphatase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8DE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Phosphorus</w:t>
            </w:r>
          </w:p>
        </w:tc>
      </w:tr>
      <w:tr w:rsidR="00B0421C" w:rsidRPr="00B0421C" w14:paraId="65B4567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0FE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71555864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4AF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syringae pv. phaseolicola 1448A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C018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ppx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34C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EA5B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Exopolyphosphatase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3AD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Phosphorus</w:t>
            </w:r>
          </w:p>
        </w:tc>
      </w:tr>
      <w:tr w:rsidR="00B0421C" w:rsidRPr="00B0421C" w14:paraId="14C7069B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5B8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384083608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9E9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gamma proteobacterium HIMB30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ACD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proO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B7D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267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Alpha-subunit of protocatechuate 4,5-dioxygenase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A28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6082F05D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36A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389784279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FB14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Rhodanobacter spathiphylli B39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0416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pspA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475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E25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PspA/IM30 family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FD5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24428CE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0B3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458299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C26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Human coxsackievirus A16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DFCE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vp4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BB5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1.27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2E0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Polyprotein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F94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Virus</w:t>
            </w:r>
          </w:p>
        </w:tc>
      </w:tr>
      <w:tr w:rsidR="00B0421C" w:rsidRPr="00B0421C" w14:paraId="274CE35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4983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357203825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54F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Paenibacillus terrae HPL-003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9A4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rgaE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C7B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1.27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AD5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Lipolytic protein G-D-S-L 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D81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46871D6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4E0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291544608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94A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Ruminococcus sp. 18P13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74ED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rgl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930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087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FG-GAP repeat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F14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1C1D188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13F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372266776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EE3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Alteromonas sp. S89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1EC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rndA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A8D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1.26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12E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Heavy metal efflux pump, CzcA 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1CD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1D322FD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DF1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418055861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727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Hyphomicrobium denitrificans 1NES1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2C2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rpoE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723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67B9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RNA polymerase, sigma-24 subunit (RpoE), ECF subfamily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091B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24FFF08A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D3E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156741641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F58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Roseiflexus castenholzii DSM 13941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AB2E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rpoE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08E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912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RNA polymerase, sigma-24 subunit (RpoE), ECF subfamily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D80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11EC889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A4D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304407705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9E1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Paenibacillus curdlanolyticus YK9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5A4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rpoE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77E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E8A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RNA polymerase, sigma-24 subunit (RpoE), ECF subfamily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512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2427176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8B2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324982175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2F6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Kingella denitrificans ATCC 33394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D45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rpoH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CC3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610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RNA polymerase, sigma 32 subunit, RpoH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491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7C2DFD1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7D9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409121678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E64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sp. Chol1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6AB7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rpoS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D36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306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RNA polymerase sigma factor 38 (RpoS)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76F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3946F5B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AA7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218297363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267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Thermus aquaticus Y51MC23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920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rpoD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A2E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771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RNA polymerase sigma factor 70 (RpoD)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D0B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2A54EC79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695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167664305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11D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Clostridium scindens ATCC 35704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4516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rpoD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50F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8DE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RNA polymerase sigma factor 70 (RpoD)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370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Stress</w:t>
            </w:r>
          </w:p>
        </w:tc>
      </w:tr>
      <w:tr w:rsidR="00B0421C" w:rsidRPr="00B0421C" w14:paraId="6CF83425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AB2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117986546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2202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Burkholderia phymatum STM815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CCA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silC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BE8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5A0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RND efflux system, outer membrane lipoprotein, NodT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54C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6CB53CB4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6CF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116062787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1635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Aeropyrum pernix K1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023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silP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7469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1.29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DE5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Putative Cu-ATPase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EB8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53654192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AFD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322694486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8F7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Metarhizium acridum CQMa 102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D4E0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silP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468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A88E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Putative Cu-ATPase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DF6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3159FE3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6A3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170777897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64B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Leptothrix cholodnii SP-6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00D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soxY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5C8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1BD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Probable sulfite oxidase molybdopterin subunit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A45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Sulfur</w:t>
            </w:r>
          </w:p>
        </w:tc>
      </w:tr>
      <w:tr w:rsidR="00B0421C" w:rsidRPr="00B0421C" w14:paraId="516BA41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335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254474672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3C4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Ruegeria sp. R11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B8C0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soxY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7DB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630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Probable sulfite oxidase molybdopterin subunit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B85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Sulfur</w:t>
            </w:r>
          </w:p>
        </w:tc>
      </w:tr>
      <w:tr w:rsidR="00B0421C" w:rsidRPr="00B0421C" w14:paraId="44E50C2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FE83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149358352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B55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Marinobacter algicola DG893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9F7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speD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09E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61F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Spermidine synthase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72F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Secondary_metabolism</w:t>
            </w:r>
          </w:p>
        </w:tc>
      </w:tr>
      <w:tr w:rsidR="00B0421C" w:rsidRPr="00B0421C" w14:paraId="7E6C909A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2A5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291295379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E99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Meiothermus ruber DSM 1279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C58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terc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032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1.26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39A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Predicted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3AC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51205DFD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464C0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259169713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D68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Lactobacillus antri DSM 16041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6BB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terc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CBD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66F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Predicted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62A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1388C912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2965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78061122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62D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Burkholderia sp. 383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C1A2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terD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154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322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Putative export associated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F2F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6F583B2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7B2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391355192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4E5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Desulfosporosinus acidiphilus SJ4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758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terZD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D9C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1.40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377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Tellurite resistance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B63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4FB11E63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A1E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332187545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F6D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Sphingomonas sp. S17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4AB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terZD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82A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1.30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8DB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Tellurite resistance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91E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149E84C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A32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331083575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7A7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Lachnospiraceae bacterium 6_1_63FAA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E228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tet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DCB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1.27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3D8E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GTP-binding elongation factor protein, TetM/TetO 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7223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Virulence</w:t>
            </w:r>
          </w:p>
        </w:tc>
      </w:tr>
      <w:tr w:rsidR="00B0421C" w:rsidRPr="00B0421C" w14:paraId="4610F8BF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8F6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194292157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4D1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Cupriavidus taiwanensis LMG 19424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1E75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tftH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43B2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F1A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Catechol 1,2-dioxygenase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5ACB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Organic_Remediation</w:t>
            </w:r>
          </w:p>
        </w:tc>
      </w:tr>
      <w:tr w:rsidR="00B0421C" w:rsidRPr="00B0421C" w14:paraId="03E1F08E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9DA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375055287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5A4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Rhizobium sp. PDO-076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0F4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tktA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E6365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DC4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Transketolase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622C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301AC97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1E68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336315180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235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Rheinheimera sp. A13L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D613C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trkA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2BCA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1.25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BAE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Potassium/proton antiporter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E812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6C83537A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B1CC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89099428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85F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Bacillus sp. NRRL B-14911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6BE3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trkGH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E50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A68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Potassium uptake protein, TrkH 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DF0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377CDB36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6F27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217990143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DA2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Bacteroides] pectinophilus ATCC 43243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B95F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trkGH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5BF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1.20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B0BB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Potassium uptake protein, TrkH family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0DC36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1B2F2F50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670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389871545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660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Advenella kashmirensis WT001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90CE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ureC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F126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1.24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0F2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Urease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340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Nitrogen</w:t>
            </w:r>
          </w:p>
        </w:tc>
      </w:tr>
      <w:tr w:rsidR="00B0421C" w:rsidRPr="00B0421C" w14:paraId="5BB5E4DD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D511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283472098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F88A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Xanthomonas albilineans GPE PC73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C0A4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xyn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2CBE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1.23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54B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Xylan 1,4-beta-xylosidase/xylanase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7BDF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Carbon_Cycling</w:t>
            </w:r>
          </w:p>
        </w:tc>
      </w:tr>
      <w:tr w:rsidR="00B0421C" w:rsidRPr="00B0421C" w14:paraId="3F7F330A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DDBB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333900581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3AE8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Pseudomonas fulva 12-X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A66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crtX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B7B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1.26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F26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Zeaxanthin glucosyl transferase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29D9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Secondary_metabolism</w:t>
            </w:r>
          </w:p>
        </w:tc>
      </w:tr>
      <w:tr w:rsidR="00B0421C" w:rsidRPr="00B0421C" w14:paraId="0DF1437B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CBDF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350561554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AD731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Thioalkalivibrio thiocyanoxidans ARh 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60F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znuC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FE34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1.22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E615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Manganese ABC transporter ATP-binding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A1A0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  <w:tr w:rsidR="00B0421C" w:rsidRPr="00B0421C" w14:paraId="40D34BE1" w14:textId="77777777" w:rsidTr="005A5CEA">
        <w:trPr>
          <w:trHeight w:val="264"/>
        </w:trPr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67CA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88798730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A057D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Reinekea sp. MED297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16401" w14:textId="77777777" w:rsidR="00B0421C" w:rsidRPr="00B0421C" w:rsidRDefault="00B0421C" w:rsidP="00B0421C">
            <w:pPr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znuC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63ACD" w14:textId="77777777" w:rsidR="00B0421C" w:rsidRPr="00B0421C" w:rsidRDefault="00B0421C" w:rsidP="00B0421C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1.21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AAC67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Manganese ABC transporter ATP-binding protein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4D4C4" w14:textId="77777777" w:rsidR="00B0421C" w:rsidRPr="00B0421C" w:rsidRDefault="00B0421C" w:rsidP="00B0421C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0421C">
              <w:rPr>
                <w:rFonts w:ascii="Arial" w:hAnsi="Arial" w:cs="Arial"/>
                <w:color w:val="auto"/>
                <w:sz w:val="16"/>
                <w:szCs w:val="16"/>
              </w:rPr>
              <w:t>Metal_Homeostasis</w:t>
            </w:r>
          </w:p>
        </w:tc>
      </w:tr>
    </w:tbl>
    <w:p w14:paraId="76A86EB9" w14:textId="7DEFF36D" w:rsidR="005B27D7" w:rsidRDefault="005B27D7" w:rsidP="00040B6B">
      <w:pPr>
        <w:spacing w:line="360" w:lineRule="auto"/>
      </w:pPr>
    </w:p>
    <w:p w14:paraId="36AC93B0" w14:textId="77777777" w:rsidR="005B27D7" w:rsidRDefault="005B27D7" w:rsidP="00040B6B">
      <w:pPr>
        <w:spacing w:line="360" w:lineRule="auto"/>
      </w:pPr>
    </w:p>
    <w:p w14:paraId="15AA90BF" w14:textId="77777777" w:rsidR="005B27D7" w:rsidRDefault="005B27D7" w:rsidP="00040B6B">
      <w:pPr>
        <w:spacing w:line="360" w:lineRule="auto"/>
      </w:pPr>
    </w:p>
    <w:p w14:paraId="4B7F9FA4" w14:textId="77777777" w:rsidR="005B27D7" w:rsidRDefault="005B27D7" w:rsidP="00040B6B">
      <w:pPr>
        <w:spacing w:line="360" w:lineRule="auto"/>
      </w:pPr>
    </w:p>
    <w:p w14:paraId="7A1C2F84" w14:textId="77777777" w:rsidR="005B27D7" w:rsidRDefault="005B27D7" w:rsidP="00040B6B">
      <w:pPr>
        <w:spacing w:line="360" w:lineRule="auto"/>
      </w:pPr>
    </w:p>
    <w:p w14:paraId="2657CC19" w14:textId="77777777" w:rsidR="005B27D7" w:rsidRDefault="005B27D7" w:rsidP="00040B6B">
      <w:pPr>
        <w:spacing w:line="360" w:lineRule="auto"/>
      </w:pPr>
    </w:p>
    <w:p w14:paraId="113D995A" w14:textId="77777777" w:rsidR="005B27D7" w:rsidRDefault="005B27D7" w:rsidP="00040B6B">
      <w:pPr>
        <w:spacing w:line="360" w:lineRule="auto"/>
      </w:pPr>
    </w:p>
    <w:p w14:paraId="0330C301" w14:textId="77777777" w:rsidR="005B27D7" w:rsidRDefault="005B27D7" w:rsidP="00040B6B">
      <w:pPr>
        <w:spacing w:line="360" w:lineRule="auto"/>
      </w:pPr>
    </w:p>
    <w:p w14:paraId="00B59E69" w14:textId="77777777" w:rsidR="005B27D7" w:rsidRDefault="005B27D7" w:rsidP="00040B6B">
      <w:pPr>
        <w:spacing w:line="360" w:lineRule="auto"/>
      </w:pPr>
    </w:p>
    <w:p w14:paraId="528AD998" w14:textId="77777777" w:rsidR="005B27D7" w:rsidRDefault="005B27D7" w:rsidP="00040B6B">
      <w:pPr>
        <w:spacing w:line="360" w:lineRule="auto"/>
      </w:pPr>
    </w:p>
    <w:p w14:paraId="33CA7694" w14:textId="77777777" w:rsidR="005B27D7" w:rsidRDefault="005B27D7" w:rsidP="00040B6B">
      <w:pPr>
        <w:spacing w:line="360" w:lineRule="auto"/>
      </w:pPr>
    </w:p>
    <w:tbl>
      <w:tblPr>
        <w:tblW w:w="13372" w:type="dxa"/>
        <w:tblLook w:val="04A0" w:firstRow="1" w:lastRow="0" w:firstColumn="1" w:lastColumn="0" w:noHBand="0" w:noVBand="1"/>
      </w:tblPr>
      <w:tblGrid>
        <w:gridCol w:w="1308"/>
        <w:gridCol w:w="2832"/>
        <w:gridCol w:w="661"/>
        <w:gridCol w:w="999"/>
        <w:gridCol w:w="5774"/>
        <w:gridCol w:w="236"/>
        <w:gridCol w:w="1562"/>
      </w:tblGrid>
      <w:tr w:rsidR="005A5CEA" w:rsidRPr="00D82427" w14:paraId="15BA9A32" w14:textId="77777777" w:rsidTr="00B051FD">
        <w:trPr>
          <w:gridAfter w:val="1"/>
          <w:wAfter w:w="1562" w:type="dxa"/>
          <w:trHeight w:val="264"/>
        </w:trPr>
        <w:tc>
          <w:tcPr>
            <w:tcW w:w="115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E13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b/>
                <w:bCs/>
                <w:color w:val="auto"/>
                <w:sz w:val="16"/>
                <w:szCs w:val="16"/>
              </w:rPr>
              <w:t xml:space="preserve">Supp. Table 3.  </w:t>
            </w:r>
            <w:r w:rsidRPr="00D82427">
              <w:rPr>
                <w:color w:val="auto"/>
                <w:sz w:val="16"/>
                <w:szCs w:val="16"/>
              </w:rPr>
              <w:t>Taxonomy and abundance ratios of genes identified that contributed to clustering of NA microbialites along PCA axis 1.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7B3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</w:p>
        </w:tc>
      </w:tr>
      <w:tr w:rsidR="00D82427" w:rsidRPr="00D82427" w14:paraId="2544D2B5" w14:textId="77777777" w:rsidTr="00B051FD">
        <w:trPr>
          <w:trHeight w:val="264"/>
        </w:trPr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A2B22" w14:textId="77777777" w:rsidR="005A5CEA" w:rsidRPr="00B051FD" w:rsidRDefault="005A5CEA" w:rsidP="005A5CEA">
            <w:pPr>
              <w:rPr>
                <w:b/>
                <w:color w:val="auto"/>
                <w:sz w:val="16"/>
                <w:szCs w:val="16"/>
              </w:rPr>
            </w:pPr>
            <w:r w:rsidRPr="00B051FD">
              <w:rPr>
                <w:b/>
                <w:color w:val="auto"/>
                <w:sz w:val="16"/>
                <w:szCs w:val="16"/>
              </w:rPr>
              <w:t>Genbank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58F52" w14:textId="77777777" w:rsidR="005A5CEA" w:rsidRPr="00B051FD" w:rsidRDefault="005A5CEA" w:rsidP="005A5CEA">
            <w:pPr>
              <w:rPr>
                <w:b/>
                <w:color w:val="auto"/>
                <w:sz w:val="16"/>
                <w:szCs w:val="16"/>
              </w:rPr>
            </w:pPr>
            <w:r w:rsidRPr="00B051FD">
              <w:rPr>
                <w:b/>
                <w:color w:val="auto"/>
                <w:sz w:val="16"/>
                <w:szCs w:val="16"/>
              </w:rPr>
              <w:t>Organism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7F9B4" w14:textId="77777777" w:rsidR="005A5CEA" w:rsidRPr="00B051FD" w:rsidRDefault="005A5CEA" w:rsidP="005A5CEA">
            <w:pPr>
              <w:rPr>
                <w:b/>
                <w:color w:val="auto"/>
                <w:sz w:val="16"/>
                <w:szCs w:val="16"/>
              </w:rPr>
            </w:pPr>
            <w:r w:rsidRPr="00B051FD">
              <w:rPr>
                <w:b/>
                <w:color w:val="auto"/>
                <w:sz w:val="16"/>
                <w:szCs w:val="16"/>
              </w:rPr>
              <w:t>Gene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36215" w14:textId="77777777" w:rsidR="005A5CEA" w:rsidRPr="00B051FD" w:rsidRDefault="005A5CEA" w:rsidP="005A5CEA">
            <w:pPr>
              <w:rPr>
                <w:b/>
                <w:color w:val="auto"/>
                <w:sz w:val="16"/>
                <w:szCs w:val="16"/>
              </w:rPr>
            </w:pPr>
            <w:r w:rsidRPr="00B051FD">
              <w:rPr>
                <w:b/>
                <w:color w:val="auto"/>
                <w:sz w:val="16"/>
                <w:szCs w:val="16"/>
              </w:rPr>
              <w:t>Abundance Ratio (NA/SA)</w:t>
            </w:r>
          </w:p>
        </w:tc>
        <w:tc>
          <w:tcPr>
            <w:tcW w:w="5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6847D" w14:textId="77777777" w:rsidR="005A5CEA" w:rsidRPr="00B051FD" w:rsidRDefault="005A5CEA" w:rsidP="005A5CEA">
            <w:pPr>
              <w:rPr>
                <w:b/>
                <w:color w:val="auto"/>
                <w:sz w:val="16"/>
                <w:szCs w:val="16"/>
              </w:rPr>
            </w:pPr>
            <w:r w:rsidRPr="00B051FD">
              <w:rPr>
                <w:b/>
                <w:color w:val="auto"/>
                <w:sz w:val="16"/>
                <w:szCs w:val="16"/>
              </w:rPr>
              <w:t>Annotation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5867A" w14:textId="77777777" w:rsidR="005A5CEA" w:rsidRPr="00B051FD" w:rsidRDefault="005A5CEA" w:rsidP="005A5CEA">
            <w:pPr>
              <w:rPr>
                <w:b/>
                <w:color w:val="auto"/>
                <w:sz w:val="16"/>
                <w:szCs w:val="16"/>
              </w:rPr>
            </w:pPr>
            <w:r w:rsidRPr="00B051FD">
              <w:rPr>
                <w:b/>
                <w:color w:val="auto"/>
                <w:sz w:val="16"/>
                <w:szCs w:val="16"/>
              </w:rPr>
              <w:t>Category</w:t>
            </w:r>
          </w:p>
        </w:tc>
      </w:tr>
      <w:tr w:rsidR="00D82427" w:rsidRPr="00D82427" w14:paraId="4266DF28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422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146188565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525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sulfate-reducing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FB4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dsrA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59B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1.52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A9C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Sulfite reductase alpha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318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Sulfur</w:t>
            </w:r>
          </w:p>
        </w:tc>
      </w:tr>
      <w:tr w:rsidR="00D82427" w:rsidRPr="00D82427" w14:paraId="0BBB037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CB5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332372314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78D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68D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rbcL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B11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1.46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974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Ribulose-1,5-bisphosphate carboxylase/oxygenase large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E1F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0EAB95B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EFA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343798237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CA7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Thiocapsa marina 5811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EC54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rndA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0A7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1.46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2B2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Heavy metal efflux pump, CzcA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98B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553DB68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DF3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157780232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B78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Savillea micropora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075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hsp90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94A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1.45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B50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90 kDa heat-shock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FE3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768132B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79E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269212765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DF2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Actinomyces sp. oral taxon 848 str. F0332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7AA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gyrB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CA3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1.42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510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DNA gyrase, B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CB8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6DE478A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731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398353894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4CD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Sinorhizobium fredii USDA 257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D97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037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1.39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A1C5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EB72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784794C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8EA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118765785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BEB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Bifidobacterium adolescentis ATCC 15703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748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cas8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2BE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1.38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BE2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CRISPR-associated protein_ CT1133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814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4803B332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8C4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307774532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AFB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Roseibium sp. TrichSKD4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12E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ntrB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46E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1.38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69E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 regulation protein NtrB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B11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37C190D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57F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379059290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473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Serinicoccus profundi MCCC 1A05965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FFF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amyA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6B8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1.37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30D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Pullulanase/amylase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13B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36163D0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C8B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76883226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FB0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Nitrosococcus oceani ATCC 19707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3B7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rndA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86A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1.37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35A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Heavy metal efflux pump, CzcA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E25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70712C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888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374367281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DD0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Cupriavidus basilensis OR16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6F9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catB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2B8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FB8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Muconate cycloisomerase I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BB2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5FA8C7E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D0D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350531930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5CF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Vibrio rotiferianus DAT722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4FDE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nhaB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ACD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D95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Sodium/proton antiporter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0C7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9B843F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3D4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219950047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E47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Methylobacterium nodulans ORS 2060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01E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fnr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A04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08F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Crp/FNR family transcriptional regulator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221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32D76DF8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4D7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390565739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11D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Nitrolancetus hollandicus Lb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559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gyrB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DAC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B20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DNA gyrase, B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7C3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261C876A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9AD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44996041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D21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Chlamydomonas reinhardtii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A296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amt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3E9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087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Ammonium transporter channel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70E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758FC6E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A3E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334130353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D02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Methyloversatilis universalis FAM5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6207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ompR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786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EFD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Response regulator (with CheY-like receiver domain and winged-helix DNA-binding domain)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3FA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6937FD8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7E1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126458901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A51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Pyrobaculum calidifontis JCM 11548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962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cmr6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7F5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7F5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CRISPR-associated RAMP protein, Cmr6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5E4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2E540D2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8E3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359775571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997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Arthrobacter globiformis NBRC 12137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6C3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nhaP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F2E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FE6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Sodium/hydrogen exchanger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8CA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4CCE1C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478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301094546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A0C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Phytophthora infestans T30-4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5FA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npp1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E76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604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Necrosis inducing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A7A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20C365D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570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334130996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281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Methyloversatilis universalis FAM5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1E86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msmA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EA8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DDF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Methanesulfonate monooxygenase, hydroxylase alpha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362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69FC1A7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A8C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116200458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36A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Chaetomium globosum CBS 148.51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86A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axe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55B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04E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Carbohydrate esterase family 1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E1D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7407998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432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319751308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404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Isosphaera pallida ATCC 43644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9DD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trkA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F85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A96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Potassium/proton antiporter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A9C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40BF92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ABA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149808847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DEBB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Moritella sp. PE36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120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iro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F0D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139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TonB-dependent siderophore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1C6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36D5028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530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301111093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574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Phytophthora infestans T30-4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7AC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pnl3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410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F67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Pectin lyase, putative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2B8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6C77581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EEF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373871225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F48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Gillisia limnaea DSM 15749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43E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nhaP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E71A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AE11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Sodium/hydrogen exchanger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3B5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30B56C0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6D7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239816104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DCB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Variovorax paradoxus S110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ABA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fnr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141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463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Crp/FNR family transcriptional regulator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7F7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1B6E13D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E47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222105548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CC5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Streptomyces toxytricini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36A4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pcc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E4A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BC6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Propionyl-CoA carboxylase beta chain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A96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3CBDCAA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BC4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343784642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FFC6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Haloarcula hispanica ATCC 33960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05D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narB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E8F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253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Assimilatory nitrate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7E2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7A8033E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21A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332172179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197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Glaciecola sp. 4H-3-7+YE-5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2E7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mer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5AA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811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Mercuric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4ED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7EE65EB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743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209958041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5F7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Rhodospirillum centenum SW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419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fnr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6D5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8B9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Crp/FNR family transcriptional regulator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BF0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66EDE75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87A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357422714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6DC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Azospirillum lipoferum 4B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44E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chrA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5B6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B0E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Multidrug efflux transporter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34A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158E835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24C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154253808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281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Parvibaculum lavamentivorans DS-1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506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czcC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3D6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E0D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Cobalt-zinc-cadmium resistance protein CzcC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E0C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609B3C9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722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320138283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E13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Selenomonas artemidis F0399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F604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B4A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ED5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3D8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4BE403B6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FB1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83859811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B4E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Oceanicaulis alexandrii HTCC2633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815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tktA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155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748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Transketolase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768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7237B57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369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258512154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C75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Alicyclobacillus acidocaldarius subsp. acidocaldarius DSM 446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82C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mntH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256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88AD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Mn2+ and Fe2+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734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1BDE12E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C9C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393759946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F96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Alcaligenes faecalis subsp. faecalis NCIB 8687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F42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ccmC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7EA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101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Cytochrome C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C4A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Electron_transfer</w:t>
            </w:r>
          </w:p>
        </w:tc>
      </w:tr>
      <w:tr w:rsidR="00D82427" w:rsidRPr="00D82427" w14:paraId="60493C0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79D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118501813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EBB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Pelobacter propionicus DSM 2379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D28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rpoH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849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1.30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CB4B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RNA polymerase, sigma 32 subunit, RpoH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F55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6D7974F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DDC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166367532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3A2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Microcystis aeruginosa NIES-843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7A16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ccmM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582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1.29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0EC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Carbonate dehydratase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EC5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2D8C8E9A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F98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170749958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C3C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Methylobacterium radiotolerans JCM 2831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44AB6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fbp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026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1.29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024E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Fructose-1,6-bisphosphatase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729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06B6BD5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86E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33152878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424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Haemophilus ducreyi 35000HP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CA1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smr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FF0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1.29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1A4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Small multidrug resistance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8C2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5E6F58F8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62A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154155295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F15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Parvibaculum lavamentivorans DS-1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91C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cysI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BD8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1.29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11B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Sulfite reductase beta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E80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Sulfur</w:t>
            </w:r>
          </w:p>
        </w:tc>
      </w:tr>
      <w:tr w:rsidR="00D82427" w:rsidRPr="00D82427" w14:paraId="6A216CF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13E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299749935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A81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Coprinopsis cinerea okayama7#130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2BB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cda1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DFF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1.29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0F9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Putative chitin deacetylase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417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0841608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2D9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169851646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6B4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Coprinopsis cinerea okayama7#130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3FB6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cbm1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F67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1.28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384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Putative expansin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AC7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3262006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CD1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359343670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F87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Pseudovibrio sp. FO-BEG1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086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znuA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385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1.28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704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Zinc ABC transporter substrate-binding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DAE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6A02161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33B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329119978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19A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Neisseria bacilliformis ATCC BAA-1200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B0D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gdh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8A9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1.28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60C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NADP-specific glutamate dehydrogenase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C91C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7C0EDAE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B8D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145297733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D2D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Aeromonas salmonicida subsp. salmonicida A449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AA8B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corC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59E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1.28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FD6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Magnesium and cobalt efflux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C95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81EFB4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A04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83757573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5FB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Salinibacter ruber DSM 13855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CC5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mer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416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1.28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184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Mercuric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472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E341BD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0D7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312167743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273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rhizoxinica HKI 454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224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spoT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BC1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1.28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893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Guanosine-3',5'-bis(diphosphate) 3'-pyrophosphohydrolase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A1C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7A127BC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05E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308801086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BBE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Ostreococcus tauri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256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nhaA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A92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1.27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BF0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Na+/H+ antiporter NhaA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D13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25F09056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709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72163439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3A4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Thermobifida fusca YX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A57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mgtA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85E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1.27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4B4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Magnesium-transporting ATPase, P-type 1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C4C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AA6AB18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F3C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169885375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D1C0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Synechococcus sp. PCC 7002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845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trkA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007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1.27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152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Potassium/proton antiporter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271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FA95FF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6B1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126617761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4EF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Cyanothece sp. CCY0110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373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pstA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135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1.27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A192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Phosphate-transport integral membrane ABC transporter, PstA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A76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4613CE0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B99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373941035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3791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Ectothiorhodospira sp. PHS-1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8F9E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pspF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5F5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1.27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564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Sigma-54 dependent transcriptional regulator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110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661E2AD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A00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227348699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181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Corynebacterium pseudogenitalium ATCC 33035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210C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cspA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938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1.27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178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Cold shock protein CspA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FBF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20052852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5A7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478733300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515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1C5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cnorB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30F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1.27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665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Nitric oxide reductase large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20E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39B33FA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829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62468078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D80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7F3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bcoA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BA3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B9F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2-hydroxyglutaryl-coa dehydratase, subunit alpha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D93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6B81EEE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7D2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21646002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FD5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Chlorobium tepidum TLS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A09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6EB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425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033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1A290DB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0E4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343784933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851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Haloarcula hispanica ATCC 33960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D8B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trkGH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B23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303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Potassium uptake protein, TrkH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887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6B3C010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8F8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374620194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FF6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gamma proteobacterium HIMB55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6964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arsC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D9B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6BF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Glutaredoxin-dependent arsenate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056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645D2A02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733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358753816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47F9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Granulicella mallensis MP5ACTX8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9A8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12F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62B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Alpha-N-arabinofuranosidase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6C3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3F915A6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791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88864229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97C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Jannaschia sp. CCS1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1D8E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sod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CB3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F0B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Superoxide dismutase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E16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Secondary_metabolism</w:t>
            </w:r>
          </w:p>
        </w:tc>
      </w:tr>
      <w:tr w:rsidR="00D82427" w:rsidRPr="00D82427" w14:paraId="5FADBDC8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188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86283192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184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Rhizobium etli CFN 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437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pgk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67D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C35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Phosphoglycerate kinase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01E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2ED67A7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695F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56314767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522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Azoarcus sp. EbN1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C24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ebdA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711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61E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Ethylbenzene dehydrogenase, alpha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15D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203B109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611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241204268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D55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Rhizobium leguminosarum bv. trifolii WSM1325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918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dps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4FE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B17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DNA protection during starvation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7DA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23D67F0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EDF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289531688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F42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Natrialba magadii ATCC 43099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14D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trkA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B30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160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Potassium/proton antiporter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4DF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50E2B69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07C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55376485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AF3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Haloarcula marismortui ATCC 43049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8FB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zntA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7AC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F95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Heavy metal translocating P-type ATPase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384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6B53798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B54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283799601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AA4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44A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pmoA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B8F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382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Particulate methane monooxygenase alpha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8C3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613E738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641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349685703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D92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Gluconacetobacter oboediens 174Bp2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0DA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clpP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7AE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F09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ATP-dependent Clp protease, proteolytic subunit ClpP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E62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16ECC6A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056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365856662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DD3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Acetobacteraceae bacterium AT-5844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972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nikA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2C3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1.26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7E7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Nickel ABC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52B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753AD2B8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4A9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350530045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4CB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Vibrio rotiferianus DAT722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A5E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fbp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A3E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5FE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Fructose-1,6-bisphosphatase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686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2CC1E4A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D4B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377558716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D56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Gordonia otitidis NBRC 100426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0D8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bglB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063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A16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Beta-glucosidase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B6B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2D80B12A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4BD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297164831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059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Truepera radiovictrix DSM 17093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67B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amyA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A6E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B45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Pullulanase/amylase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6D0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659881A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9747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161380716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F69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Oceanibulbus indolifex HEL-45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D40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ppx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049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6FE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Exopolyphosphatase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4F2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Phosphorus</w:t>
            </w:r>
          </w:p>
        </w:tc>
      </w:tr>
      <w:tr w:rsidR="00D82427" w:rsidRPr="00D82427" w14:paraId="0B001D3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DDF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409395438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57A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Pseudomonas sp. Chol1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721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oxoO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F24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C61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Putative 2-oxo-1 2-dihydroquinoline 8-monooxygenase oxygenase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407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2F47524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E17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85693125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F44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Idiomarina baltica OS145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6F0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degP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49D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473B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Periplasmic trypsin-like serine protease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905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45FE112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FF0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71849260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80D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Dechloromonas aromatica RCB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950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fepA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9D4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C36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Putative TonB-denpendent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FDC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1E19D2E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454F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398378818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4F9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Rhizobium sp. AP16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34D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tet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112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87A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GTP-binding elongation factor protein, TetM/TetO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2783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38DF1666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DA3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124874701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93D1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cenocepacia PC184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924F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nagG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3B5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7A3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Putative salicylate 1-monooxygenase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0C6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2AA913B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235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163262915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9E9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Bordetella petrii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181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aceB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1EC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0FD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Malate synthase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34E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1463E08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D5A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337758208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4BC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Hyphomicrobium sp. MC1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B82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exaA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A0F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FEE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Putative quinoprotein glucose dehydrogenase, subunit 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596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5EFD358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E31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14023174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358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Mesorhizobium loti MAFF303099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4A17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soxR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EE4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30F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Redox-sensitive transcriptional activator SoxR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959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686D841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23D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383759238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672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Rubrivivax gelatinosus IL144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865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ppk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319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5FB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Polyphosphate kinase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D9C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Phosphorus</w:t>
            </w:r>
          </w:p>
        </w:tc>
      </w:tr>
      <w:tr w:rsidR="00D82427" w:rsidRPr="00D82427" w14:paraId="3866597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082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2983678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709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Aquifex aeolicus VF5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77E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dmsA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34E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8D8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Anaerobic dimethyl sulfoxide reductase chain 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9D5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075B93E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306E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54015074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334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Nocardia farcinica IFM 10152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C0D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terZD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47A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D76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Tellurite resistance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E01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12219B9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BBF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52425291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A00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Mannheimia succiniciproducens MBEL55E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5B8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amyA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427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321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Pullulanase/amylase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36A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7E90828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60C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28805042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386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Vibrio parahaemolyticus RIMD 2210633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3CB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smr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A03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1.25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CA6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Small multidrug resistance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81C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231EA02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BA6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111220093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EC5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Frankia alni ACN14a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A72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terZ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BCE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41D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 response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2817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086AEB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E3A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170721316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101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Pseudomonas putida W619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832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cccA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0A3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CFC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Cytochrome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B91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Electron_transfer</w:t>
            </w:r>
          </w:p>
        </w:tc>
      </w:tr>
      <w:tr w:rsidR="00D82427" w:rsidRPr="00D82427" w14:paraId="04C4DDE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C39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78065954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CC7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sp. 383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114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mhpA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AA0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7DB9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Putative hydroxylase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E7F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46448A9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DFA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115389832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14F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Aspergillus terreus NIH2624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EE8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pdr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27C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02F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Pleiotropic drug resistance ABC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995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43B0D26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45E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239519263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C65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Clostridiales bacterium 1_7_47FAA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FBC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nplT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4E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793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Neopullulanase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E08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64D28AD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327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55231357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43B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Haloarcula marismortui ATCC 43049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7B1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blh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A5B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0D89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Bacteriorhodopsin related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003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Secondary_metabolism</w:t>
            </w:r>
          </w:p>
        </w:tc>
      </w:tr>
      <w:tr w:rsidR="00D82427" w:rsidRPr="00D82427" w14:paraId="1283CC9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FE7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88702651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38E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soil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A9F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nosZ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9E8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67C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Nitrous oxide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28D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66B6DC9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D33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291345499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93D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Streptomyces ghanaensis ATCC 14672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804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60E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4B62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D5C3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7146892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019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378550722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DAC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Citricoccus sp. CH26A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9A2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amyA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AB8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DF5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Pullulanase/amylase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0EE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6C2EFA2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9EF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309311742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747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Puccinia graminis f. sp. tritici CRL 75-36-700-3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EEF2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glx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1AD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6CB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Glyoxal oxidase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BAC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1DBB480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455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73541946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44C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Ralstonia eutropha JMP134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BA3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rpoE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14D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765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RNA polymerase, sigma-24 subunit (RpoE), ECF subfamily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789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0E80770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862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336025688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C26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Mesorhizobium opportunistum WSM2075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349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cydB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82E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05D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Cytochrome d ubiquinol oxidase, subunit II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19D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36B42D7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933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184192696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939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phymatum STM815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724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ntrC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01D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1.24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5C7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Fis family two component sigma-54 specific transcriptional regulator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C54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418A1C56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BF7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377536719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098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Mobilicoccus pelagius NBRC 104925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5CF4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zupT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DF7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EED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Zinc transporter ZupT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655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75F5BD0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DA6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29607727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35A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Streptomyces avermitilis MA-4680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FCC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pstS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C94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278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Phosphate ABC transporter, periplasmic phosphate-binding protein PstS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EFC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46FEE642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624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161784474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023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Gluconacetobacter diazotrophicus PAl 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589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cas8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483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11A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CRISPR-associated protein_ CT1133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7CA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7FA0430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4D8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225376384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7F9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Roseburia inulinivorans DSM 16841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E476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pme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335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A4D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Unnamed protein product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A47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1343D36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216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32445804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7AA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Rhodopirellula baltica SH 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8F5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ahpC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F6D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6D3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Alkyl hydroperoxide reductase/ Thiol specific antioxidant/ Mal allergen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C72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019BA84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AF2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91784277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1C2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xenovorans LB400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DC1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ntrB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C18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9AC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 regulation protein NtrB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C7B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728350F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260F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289624496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A2A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Pseudomonas syringae pv. aesculi str. NCPPB3681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759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impH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7BF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7CFE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ImpH (secretion protein)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BA9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65F35D2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84A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55229837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80D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Haloarcula marismortui ATCC 43049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A77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BD7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848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0F8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668AAB2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447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284033275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51A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Kribbella flavida DSM 17836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2DF7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corA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A40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B804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Magnesium and cobalt transport protein CorA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E90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5BB1EEB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EF8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218763834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1CD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Desulfatibacillum alkenivorans AK-01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DF7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feoB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A7C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A62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Ferrous iron transport protein B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F69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3B405B28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EA3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340777020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521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Acetobacter aceti NBRC 14818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1DD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nit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80A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14F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NAD+ synthetase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AF4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5560EED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E1C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170698157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262E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ambifaria IOP40-10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53A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bsaK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794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53A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Type III secretion system protein BsaK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31D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182E873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202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284989771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F3B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Geodermatophilus obscurus DSM 43160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115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amyA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217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F38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Pullulanase/amylase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8B0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5BCB7F02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BE0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269793931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71E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Sanguibacter keddieii DSM 10542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96D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nikA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98F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B2D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Nickel ABC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E44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010670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510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383814038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846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Serratia sp. M24T3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B9C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pspC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47C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B5D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Phage shock protein C, PspC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18C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33C0792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58F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344211518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674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Haloarcula hispanica ATCC 33960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005D4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nosZ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6C4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FC7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Nitrous oxide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341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10530B1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5BC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70730635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CB3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Pseudomonas protegens Pf-5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DD5E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42C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A2A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443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76385D7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D59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328542839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BFF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Polymorphum gilvum SL003B-26A1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7D3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6A1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AB0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027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1A172C4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435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254510664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A8E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Rhodobacteraceae bacterium KLH11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FA8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fnr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2D2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1.23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847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Crp/FNR family transcriptional regulator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ABC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39D8105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BB4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148503104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1C3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Sphingomonas wittichii RW1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FF4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katE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9D6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C13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Catalase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7A0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2260568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DE5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388469804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4A3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Pseudomonas synxantha BG33R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993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fecA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85A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8FB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TonB-dependent outermembrane ferric citrate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575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263F929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920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145011716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86A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Magnaporthe grisea 70-15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C7C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001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6F6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Alpha-N-arabinofuranosidase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EF2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3F723512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71C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225352717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592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Bifidobacterium pseudocatenulatum DSM 20438 = JCM 1200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E4D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amyA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E45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E94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Pullulanase/amylase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122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608E6DD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BC8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453381689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110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Gordonia paraffinivorans NBRC 108238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59A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ppk2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88D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B7F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Polyphosphate kinase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65B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Phosphorus</w:t>
            </w:r>
          </w:p>
        </w:tc>
      </w:tr>
      <w:tr w:rsidR="00D82427" w:rsidRPr="00D82427" w14:paraId="3AC6617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49D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338783015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A54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Achromobacter xylosoxidans AXX-A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C0F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fhuE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206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99E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TonB-dependent siderophore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439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19EE626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932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149239777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5FD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Lodderomyces elongisporus NRRL YB-4239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992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tps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8C1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586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Trehalose-phosphatase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4AC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4DE242F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0CB8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168195744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AF6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Methylobacterium sp. 4-46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9BD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oxyR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B6F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E13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LysR family transcriptional regulator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0F3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0EFD4516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EE1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358458441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4D0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Frankia sp. CN3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142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proO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E31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634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Alpha-subunit of protocatechuate 4,5-dioxygenase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CC6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1B8DF3A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180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315604695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F03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Actinomyces sp. oral taxon 180 str. F0310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DA0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clpP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F26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00E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ATP-dependent Clp protease, proteolytic subunit ClpP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B9A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7BA27DFA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A86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283810631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533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Kribbella flavida DSM 17836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056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rpoD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393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0C0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RNA polymerase sigma factor 70 (RpoD)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BF0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4AE1A07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EB7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359425175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E41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Gordonia amarae NBRC 15530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28D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mtrB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3AB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550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Two-component histidine kinase MtrB, partial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BF3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643C242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C12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283572367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0F4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Desulfovibrio sp. FW1012B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7C5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catB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113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1FC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Muconate cycloisomerase I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442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Secondary_metabolism</w:t>
            </w:r>
          </w:p>
        </w:tc>
      </w:tr>
      <w:tr w:rsidR="00D82427" w:rsidRPr="00D82427" w14:paraId="5BD0F8C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7E1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358069571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8888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cenocepacia H111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678E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silC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A6B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F5E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RND efflux system, outer membrane lipoprotein, NodT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772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415F83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831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357596852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0E4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Novosphingobium pentaromativorans US6-1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9C9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cirA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700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B3F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TonB-dependent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461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5E6ED9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F6C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308226331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259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Oscillochloris trichoides DG6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567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phn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050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73D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Phosphorous compounds metabolism-like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572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12D0AAC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224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325050893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E92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Acidiphilium multivorum AIU301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AF2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crtC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DB1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CC5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Hydroxyneurosporene synthase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B87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Secondary_metabolism</w:t>
            </w:r>
          </w:p>
        </w:tc>
      </w:tr>
      <w:tr w:rsidR="00D82427" w:rsidRPr="00D82427" w14:paraId="70C8E5F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8B6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209504514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5CD7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sp. H160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DAD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718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D7B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Alpha-N-arabinofuranosidase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12E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15A6D8D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AD12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345639544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B2D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Streptomyces zinciresistens K42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790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cadA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181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678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Heavy metal translocating P-type ATPase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324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DB201D2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287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116625174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22D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Candidatus Solibacter usitatus Ellin6076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622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cirA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658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C84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TonB-dependent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3CA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257B33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AF8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356892785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B60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alpha proteobacterium CECT 7668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7C3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gyrB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004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C47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DNA gyrase, B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A11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43F5CFF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1AE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317401731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FCE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Achromobacter xylosoxidans C54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590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27F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71C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652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0290B67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9532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227832731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35F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Corynebacterium aurimucosum ATCC 700975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0CD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cas6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575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4F6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CRISPR-associated protein CT1974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A46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3538C45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01A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260645984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BC5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Streptomyces scabiei 87.22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EBD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rgaE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D2C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10C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Lipolytic protein G-D-S-L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73E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3AF2750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7D7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334135132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2BD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Paenibacillus sp. HGF7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1A1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smr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1F02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1.22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797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Small multidrug resistance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F4CC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1D7F3FC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0AB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377571305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525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Gordonia terrae NBRC 100016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CC7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E18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9C6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5F3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7515494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B91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312196143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949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Frankia sp. EuI1c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AB5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08E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D5F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34F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4FAAAB0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858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349797344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6A9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Neisseria wadsworthii 9715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528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cysI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100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00E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Sulfite reductase beta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BE9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Sulfur</w:t>
            </w:r>
          </w:p>
        </w:tc>
      </w:tr>
      <w:tr w:rsidR="00D82427" w:rsidRPr="00D82427" w14:paraId="053C4F9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154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327177872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B6D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D1A4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fthfS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518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7BE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Formate--tetrahydrofolate ligase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50E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0780695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102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89352997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243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Xanthobacter autotrophicus Py2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7A6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benA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1B3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81A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Benzoate 1,2-dioxygenase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468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5C236F6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DBF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383935401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81F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Rheinheimera nanhaiensis E407-8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09B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chrA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E23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047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Multidrug efflux transporter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4B6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FBB747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EEA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56459841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536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Idiomarina loihiensis L2TR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F66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pspF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77E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D87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Sigma-54 dependent transcriptional regulator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934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10CA8E98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CE1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149817772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73C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Plesiocystis pacifica SIR-1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4338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vanA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BBD9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583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Rieske (2Fe-2S) region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149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691B175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175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330817113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22D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gladioli BSR3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E2E6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812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6DD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647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2FB4E9EA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982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110632493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586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Chelativorans sp. BNC1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41E6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natB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0B6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D85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ABC-type Na+ efflux pump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5EF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7218B4A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8FD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338778012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498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Achromobacter xylosoxidans AXX-A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B34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92E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AEDB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E6C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60611C6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C89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222451844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96E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Halorubrum lacusprofundi ATCC 49239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09A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arsC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5CA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5EB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Glutaredoxin-dependent arsenate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697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06CD78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6B6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298708002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817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Ectocarpus siliculosus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C39E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bciA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867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B66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Predicted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B32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Secondary_metabolism</w:t>
            </w:r>
          </w:p>
        </w:tc>
      </w:tr>
      <w:tr w:rsidR="00D82427" w:rsidRPr="00D82427" w14:paraId="44E92A6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5F88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84381416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A87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Janibacter sp. HTCC2649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C1F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C863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93A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17B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12B5BA2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C5B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296128216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4FC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Cellulomonas flavigena DSM 20109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406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cadBD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1E20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C16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Cadmium resistance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342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F25DDAA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D7D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350599898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C333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Halomonas sp. HAL1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86B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3FD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3D1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DD0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3BAA50F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A77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121590112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388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Halorhodospira halophila SL1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703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fepA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1FD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1D0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Putative TonB-denpendent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804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33E1C4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71B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352104634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7417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Halomonas sp. HAL1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213E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copA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0104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5BF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Heavy metal translocating P-type ATPase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18D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18396FDA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065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69286520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F75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Kineococcus radiotolerans SRS30216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1E4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terZ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B0B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7A0A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 response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A21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3F2D772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BEB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344210197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0EA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Haloarcula hispanica ATCC 33960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01E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tehB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975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D24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Methyltransferase type 12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184B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5E5DC1B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447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83757114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BC07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Salinibacter ruber DSM 13855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D3D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gyrB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094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62F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DNA gyrase, B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BD7A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6526729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85D5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212554474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10C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Shewanella piezotolerans WP3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5D7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fecA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24D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8BE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TonB-dependent outermembrane ferric citrate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908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5F92ED1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323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83943925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B2B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Sulfitobacter sp. EE-36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9DF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fthfS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399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316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Formate--tetrahydrofolate ligase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AE5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11C1AD8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6EB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269848493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368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Anaplasma centrale str. Israel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D7A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vir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942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1.21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8E3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Type IV secretion system protein B4, putative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98B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037605B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D00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178925573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BC3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8CD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narB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C05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9D5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Assimilatory nitrate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228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3D0CC22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017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222082120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1C3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Agrobacterium radiobacter K84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9E3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mfs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44F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AEE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Membrane transporter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733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23886B7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27A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71848364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61E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Dechloromonas aromatica RCB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96C9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soxA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07BE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3EE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Putative cytochrome c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024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Sulfur</w:t>
            </w:r>
          </w:p>
        </w:tc>
      </w:tr>
      <w:tr w:rsidR="00D82427" w:rsidRPr="00D82427" w14:paraId="76A72A8E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3A0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389862872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116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Modestobacter marinus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AE14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ccmA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134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B493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Nodulation ABC transporter NodI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81F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7E2DFA9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7D4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163794540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D1A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alpha proteobacterium BAL199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CAB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merB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6AD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53B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Alkylmercury lyase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0B6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34C20D8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29D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404441825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9769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Mycobacterium vaccae ATCC 25954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9736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tfdA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F09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F7E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Taurine dioxygenase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B4E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2456571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1D4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267850475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8F99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Alternanthera mosaic virus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1D0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rdrp2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631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697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RNA-dependent RNA polymerase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84E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Virus</w:t>
            </w:r>
          </w:p>
        </w:tc>
      </w:tr>
      <w:tr w:rsidR="00D82427" w:rsidRPr="00D82427" w14:paraId="0667334A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766D8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170746771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385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Methylobacterium radiotolerans JCM 2831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6E6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fnr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243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0D6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Crp/FNR family transcriptional regulator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03B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13E0112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4D0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334687655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4F9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Microlunatus phosphovorus NM-1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5C7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ccmA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86A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F36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Nodulation ABC transporter NodI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AEA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2E047FB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7A4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374349028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CF3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326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nirK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161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7D6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Nitrite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9FA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0FA7F21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A7CE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169793464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949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bacterium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C11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narG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A35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EA6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Nitrate reductase alpha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A5E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1D16AD2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790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300115098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D46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Nitrosococcus watsonii C-113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963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nhaP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4A9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6CC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Sodium/hydrogen exchanger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EE8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53A101C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76A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239796540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7A5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Desulfovibrio magneticus RS-1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AEA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hynA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16D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F07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NiFe hydrogenase large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3EE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Electron_transfer</w:t>
            </w:r>
          </w:p>
        </w:tc>
      </w:tr>
      <w:tr w:rsidR="00D82427" w:rsidRPr="00D82427" w14:paraId="2CC2562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062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83949540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C5A4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Roseovarius nubinhibens ISM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AB5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nhaA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F60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768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Na+/H+ antiporter NhaA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F88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2374CA9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0848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291371367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8E1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Haloferax volcanii DS2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4BBE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znuC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6D8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7BA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Manganese ABC transporter ATP-binding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9F6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4C54582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C492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337279018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88F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Ramlibacter tataouinensis TTB310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CBE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soxB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BBD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9C7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Sulfur oxidation protein SoxB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630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Sulfur</w:t>
            </w:r>
          </w:p>
        </w:tc>
      </w:tr>
      <w:tr w:rsidR="00D82427" w:rsidRPr="00D82427" w14:paraId="5B5E615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306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389875521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487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Tistrella mobilis KA081020-065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1381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30C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1D6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CDB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7A6EA13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26E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388431560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75B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Rhodanobacter sp. 115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C87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fiu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AAB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0EE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TonB-dependent siderophore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D1F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35AEA90D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823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193225844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745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Cupriavidus taiwanensis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B54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phn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82B7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8098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Phosphorous compounds metabolism-like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B08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02E42C5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8286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78518946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82C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Bradyrhizobium sp. BTAi1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C504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nasA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7AA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123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Periplasmic nitrate reductase, large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B4C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6F9DA4C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AF7F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121307272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3CD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Thermosinus carboxydivorans Nor1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845B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trkA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435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47D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Potassium/proton antiporter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81F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4F1CA59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842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116613035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7AE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Arthrobacter sp. FB24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70A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cadA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22E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603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Heavy metal translocating P-type ATPase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3B4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7B35A45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75D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227069619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E48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archaeon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72BF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Nir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09E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370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Nitrite 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370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Nitrogen</w:t>
            </w:r>
          </w:p>
        </w:tc>
      </w:tr>
      <w:tr w:rsidR="00D82427" w:rsidRPr="00D82427" w14:paraId="78D398F6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417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395433146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DC6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Flavobacterium sp. F52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20E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rndA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3FEC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F9E8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Heavy metal efflux pump, CzcA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037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73D8C11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0001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29838402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58D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Phytophthora brassicae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8FE2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CD42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361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Elicitin-like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102E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6C43321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73A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116248770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BCC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Rhizobium leguminosarum bv. viciae 3841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532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tfdB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84E4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0AB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2,4-dichlorophenol 6-monooxygenase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61A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113D5AAF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2C3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154496040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0D7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Bacteroides capillosus ATCC 29799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020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mgtA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627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9252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Magnesium-transporting ATPase, P-type 1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24A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00C676D0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9A6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380704262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4F6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Aeromonas caviae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61D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gyrB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124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3A6E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DNA gyrase, B subunit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8BE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Other</w:t>
            </w:r>
          </w:p>
        </w:tc>
      </w:tr>
      <w:tr w:rsidR="00D82427" w:rsidRPr="00D82427" w14:paraId="03D2A283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C52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410370810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6C5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Klebsiella oxytoca M5al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1363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catB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5EE9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CEFD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Muconate cycloisomerase I protein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83B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2988AF08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33D3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256036267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F8A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Chitinophaga pinensis DSM 2588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523E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cirA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E3E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C99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TonB-dependent receptor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743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Metal_Homeostasis</w:t>
            </w:r>
          </w:p>
        </w:tc>
      </w:tr>
      <w:tr w:rsidR="00D82427" w:rsidRPr="00D82427" w14:paraId="43DB57DC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8BF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118703608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563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Sphingomonas wittichii RW1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CC9DA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benA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89C8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4D0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Benzoate 1,2-dioxygenase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BDE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Organic_Remediation</w:t>
            </w:r>
          </w:p>
        </w:tc>
      </w:tr>
      <w:tr w:rsidR="00D82427" w:rsidRPr="00D82427" w14:paraId="143313CA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6B3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355536823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E93A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Agrobacterium tumefaciens CCNWGS0286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394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mex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1F26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E42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RND family hydrophobe/amphiphile efflux pump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5CA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Virulence</w:t>
            </w:r>
          </w:p>
        </w:tc>
      </w:tr>
      <w:tr w:rsidR="00D82427" w:rsidRPr="00D82427" w14:paraId="74673B47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EAC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260222065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79B7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Curvibacter putative symbiont of Hydra magnipapillata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20A5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aceB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3881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692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Malate synthase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EC0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6117CD11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0D3A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283481909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3C6B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uncultured methanogenic archaeon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A040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mcrA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86C0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42D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Methyl-coenzyme M reductase alpha subunit, partial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5E06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  <w:tr w:rsidR="00D82427" w:rsidRPr="00D82427" w14:paraId="4E906184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EA8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95111891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1A35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Pseudomonas entomophila L48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4E2D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cpxR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F5FB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6BBC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Two component transcriptional regulator, winged helix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E50F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Stress</w:t>
            </w:r>
          </w:p>
        </w:tc>
      </w:tr>
      <w:tr w:rsidR="00D82427" w:rsidRPr="00D82427" w14:paraId="3D47220B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E27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83650206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BD14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Burkholderia thailandensis E264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9DE7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cysJ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87A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D841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Molybdopterin oxidoreductase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ED2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Sulfur</w:t>
            </w:r>
          </w:p>
        </w:tc>
      </w:tr>
      <w:tr w:rsidR="00D82427" w:rsidRPr="00D82427" w14:paraId="1633BFA5" w14:textId="77777777" w:rsidTr="00B051FD">
        <w:trPr>
          <w:trHeight w:val="264"/>
        </w:trPr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1E107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297203252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2AC00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Streptomyces sviceus ATCC 29083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D498C" w14:textId="77777777" w:rsidR="005A5CEA" w:rsidRPr="00D82427" w:rsidRDefault="005A5CEA" w:rsidP="005A5CEA">
            <w:pPr>
              <w:rPr>
                <w:i/>
                <w:iCs/>
                <w:color w:val="auto"/>
                <w:sz w:val="16"/>
                <w:szCs w:val="16"/>
              </w:rPr>
            </w:pPr>
            <w:r w:rsidRPr="00D82427">
              <w:rPr>
                <w:i/>
                <w:iCs/>
                <w:color w:val="auto"/>
                <w:sz w:val="16"/>
                <w:szCs w:val="16"/>
              </w:rPr>
              <w:t>rgaE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B7FFD" w14:textId="77777777" w:rsidR="005A5CEA" w:rsidRPr="00D82427" w:rsidRDefault="005A5CEA" w:rsidP="005A5CEA">
            <w:pPr>
              <w:jc w:val="right"/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1.20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9D7C3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Lipolytic protein G-D-S-L family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73F49" w14:textId="77777777" w:rsidR="005A5CEA" w:rsidRPr="00D82427" w:rsidRDefault="005A5CEA" w:rsidP="005A5CEA">
            <w:pPr>
              <w:rPr>
                <w:color w:val="auto"/>
                <w:sz w:val="16"/>
                <w:szCs w:val="16"/>
              </w:rPr>
            </w:pPr>
            <w:r w:rsidRPr="00D82427">
              <w:rPr>
                <w:color w:val="auto"/>
                <w:sz w:val="16"/>
                <w:szCs w:val="16"/>
              </w:rPr>
              <w:t>Carbon_Cycling</w:t>
            </w:r>
          </w:p>
        </w:tc>
      </w:tr>
    </w:tbl>
    <w:p w14:paraId="3E17E0F3" w14:textId="77777777" w:rsidR="000149D8" w:rsidRDefault="000149D8" w:rsidP="00040B6B">
      <w:pPr>
        <w:pStyle w:val="Normal1"/>
        <w:spacing w:line="360" w:lineRule="auto"/>
        <w:rPr>
          <w:b/>
        </w:rPr>
      </w:pPr>
    </w:p>
    <w:sectPr w:rsidR="000149D8" w:rsidSect="005B27D7">
      <w:pgSz w:w="15840" w:h="12240" w:orient="landscape"/>
      <w:pgMar w:top="1800" w:right="1440" w:bottom="180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0FF"/>
    <w:rsid w:val="00010477"/>
    <w:rsid w:val="000149D8"/>
    <w:rsid w:val="000178CB"/>
    <w:rsid w:val="00040B6B"/>
    <w:rsid w:val="00064C91"/>
    <w:rsid w:val="00065E65"/>
    <w:rsid w:val="0018238C"/>
    <w:rsid w:val="002834C8"/>
    <w:rsid w:val="00295C27"/>
    <w:rsid w:val="002B0215"/>
    <w:rsid w:val="002D2563"/>
    <w:rsid w:val="002E436A"/>
    <w:rsid w:val="00336878"/>
    <w:rsid w:val="003B6868"/>
    <w:rsid w:val="003E2A29"/>
    <w:rsid w:val="004107E9"/>
    <w:rsid w:val="00422142"/>
    <w:rsid w:val="0047315C"/>
    <w:rsid w:val="00481CD8"/>
    <w:rsid w:val="004963EC"/>
    <w:rsid w:val="004B2A25"/>
    <w:rsid w:val="004E30FF"/>
    <w:rsid w:val="004F7D61"/>
    <w:rsid w:val="0051747D"/>
    <w:rsid w:val="00561CD2"/>
    <w:rsid w:val="0056296A"/>
    <w:rsid w:val="0056456C"/>
    <w:rsid w:val="0057206D"/>
    <w:rsid w:val="005A5CEA"/>
    <w:rsid w:val="005B27D7"/>
    <w:rsid w:val="0060026A"/>
    <w:rsid w:val="0067173F"/>
    <w:rsid w:val="0067233C"/>
    <w:rsid w:val="006A0D38"/>
    <w:rsid w:val="006D73BC"/>
    <w:rsid w:val="0071427B"/>
    <w:rsid w:val="00797909"/>
    <w:rsid w:val="007A264C"/>
    <w:rsid w:val="007C4CB9"/>
    <w:rsid w:val="00841079"/>
    <w:rsid w:val="00852211"/>
    <w:rsid w:val="008A4EE0"/>
    <w:rsid w:val="008D096F"/>
    <w:rsid w:val="008D09B1"/>
    <w:rsid w:val="008F64E7"/>
    <w:rsid w:val="009107C0"/>
    <w:rsid w:val="00910BEA"/>
    <w:rsid w:val="00935FD4"/>
    <w:rsid w:val="00942F41"/>
    <w:rsid w:val="00981F47"/>
    <w:rsid w:val="009822DE"/>
    <w:rsid w:val="009A6DC6"/>
    <w:rsid w:val="00A268BE"/>
    <w:rsid w:val="00A900AB"/>
    <w:rsid w:val="00AF2FDE"/>
    <w:rsid w:val="00B0421C"/>
    <w:rsid w:val="00B051FD"/>
    <w:rsid w:val="00BD1E1B"/>
    <w:rsid w:val="00BE67DC"/>
    <w:rsid w:val="00C07904"/>
    <w:rsid w:val="00C13DAA"/>
    <w:rsid w:val="00C310F2"/>
    <w:rsid w:val="00C36551"/>
    <w:rsid w:val="00C71E1A"/>
    <w:rsid w:val="00C808AD"/>
    <w:rsid w:val="00CA3430"/>
    <w:rsid w:val="00CB1D07"/>
    <w:rsid w:val="00CB6117"/>
    <w:rsid w:val="00CC1AD4"/>
    <w:rsid w:val="00D070F3"/>
    <w:rsid w:val="00D27624"/>
    <w:rsid w:val="00D52CEF"/>
    <w:rsid w:val="00D70DA7"/>
    <w:rsid w:val="00D77C8D"/>
    <w:rsid w:val="00D82427"/>
    <w:rsid w:val="00DA3C27"/>
    <w:rsid w:val="00DC556F"/>
    <w:rsid w:val="00DD5349"/>
    <w:rsid w:val="00E00464"/>
    <w:rsid w:val="00E07795"/>
    <w:rsid w:val="00E56407"/>
    <w:rsid w:val="00E85B65"/>
    <w:rsid w:val="00EB45EA"/>
    <w:rsid w:val="00F154E2"/>
    <w:rsid w:val="00FA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B01631"/>
  <w14:defaultImageDpi w14:val="300"/>
  <w15:docId w15:val="{E6F613F3-B566-44E7-A287-BBFC513AF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30FF"/>
    <w:rPr>
      <w:rFonts w:eastAsia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E30FF"/>
    <w:rPr>
      <w:rFonts w:eastAsia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0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0FF"/>
    <w:rPr>
      <w:rFonts w:ascii="Lucida Grande" w:eastAsia="Times New Roman" w:hAnsi="Lucida Grande" w:cs="Lucida Grande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D256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2563"/>
    <w:rPr>
      <w:color w:val="954F72"/>
      <w:u w:val="single"/>
    </w:rPr>
  </w:style>
  <w:style w:type="paragraph" w:customStyle="1" w:styleId="xl66">
    <w:name w:val="xl66"/>
    <w:basedOn w:val="Normal"/>
    <w:rsid w:val="002D2563"/>
    <w:pPr>
      <w:spacing w:before="100" w:beforeAutospacing="1" w:after="100" w:afterAutospacing="1"/>
    </w:pPr>
    <w:rPr>
      <w:i/>
      <w:iCs/>
      <w:color w:val="auto"/>
    </w:rPr>
  </w:style>
  <w:style w:type="paragraph" w:customStyle="1" w:styleId="xl67">
    <w:name w:val="xl67"/>
    <w:basedOn w:val="Normal"/>
    <w:rsid w:val="002D2563"/>
    <w:pPr>
      <w:pBdr>
        <w:bottom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68">
    <w:name w:val="xl68"/>
    <w:basedOn w:val="Normal"/>
    <w:rsid w:val="002D2563"/>
    <w:pPr>
      <w:pBdr>
        <w:bottom w:val="single" w:sz="4" w:space="0" w:color="auto"/>
      </w:pBdr>
      <w:spacing w:before="100" w:beforeAutospacing="1" w:after="100" w:afterAutospacing="1"/>
    </w:pPr>
    <w:rPr>
      <w:i/>
      <w:iCs/>
      <w:color w:val="auto"/>
    </w:rPr>
  </w:style>
  <w:style w:type="paragraph" w:customStyle="1" w:styleId="xl69">
    <w:name w:val="xl69"/>
    <w:basedOn w:val="Normal"/>
    <w:rsid w:val="002D2563"/>
    <w:pPr>
      <w:pBdr>
        <w:bottom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70">
    <w:name w:val="xl70"/>
    <w:basedOn w:val="Normal"/>
    <w:rsid w:val="002D256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71">
    <w:name w:val="xl71"/>
    <w:basedOn w:val="Normal"/>
    <w:rsid w:val="002D256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hart" Target="charts/chart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Untitled:Users:Melody:Downloads:geo-mb%20figures%20FE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899351122776"/>
          <c:y val="5.7823129251700703E-2"/>
          <c:w val="0.75476159230096196"/>
          <c:h val="0.67727891156462605"/>
        </c:manualLayout>
      </c:layout>
      <c:barChart>
        <c:barDir val="col"/>
        <c:grouping val="clustered"/>
        <c:varyColors val="0"/>
        <c:ser>
          <c:idx val="4"/>
          <c:order val="0"/>
          <c:tx>
            <c:v>SA</c:v>
          </c:tx>
          <c:invertIfNegative val="0"/>
          <c:cat>
            <c:strRef>
              <c:f>Sheet3!$B$2:$J$3</c:f>
              <c:strCache>
                <c:ptCount val="9"/>
                <c:pt idx="0">
                  <c:v>O</c:v>
                </c:pt>
                <c:pt idx="1">
                  <c:v>Na</c:v>
                </c:pt>
                <c:pt idx="2">
                  <c:v>Mg</c:v>
                </c:pt>
                <c:pt idx="3">
                  <c:v>Si</c:v>
                </c:pt>
                <c:pt idx="4">
                  <c:v>S</c:v>
                </c:pt>
                <c:pt idx="5">
                  <c:v>Cl</c:v>
                </c:pt>
                <c:pt idx="6">
                  <c:v>Ca</c:v>
                </c:pt>
                <c:pt idx="7">
                  <c:v>Al</c:v>
                </c:pt>
                <c:pt idx="8">
                  <c:v>C</c:v>
                </c:pt>
              </c:strCache>
            </c:strRef>
          </c:cat>
          <c:val>
            <c:numRef>
              <c:f>Sheet3!$B$7:$J$7</c:f>
              <c:numCache>
                <c:formatCode>General</c:formatCode>
                <c:ptCount val="9"/>
                <c:pt idx="0">
                  <c:v>51.9</c:v>
                </c:pt>
                <c:pt idx="1">
                  <c:v>7.68</c:v>
                </c:pt>
                <c:pt idx="2">
                  <c:v>2.71</c:v>
                </c:pt>
                <c:pt idx="3">
                  <c:v>1.1299999999999999</c:v>
                </c:pt>
                <c:pt idx="4">
                  <c:v>1.0900000000000001</c:v>
                </c:pt>
                <c:pt idx="5">
                  <c:v>6.01</c:v>
                </c:pt>
                <c:pt idx="6">
                  <c:v>13.78</c:v>
                </c:pt>
                <c:pt idx="7">
                  <c:v>0</c:v>
                </c:pt>
                <c:pt idx="8">
                  <c:v>15.69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A7-4E8E-8B54-F7CDC6270B0D}"/>
            </c:ext>
          </c:extLst>
        </c:ser>
        <c:ser>
          <c:idx val="9"/>
          <c:order val="1"/>
          <c:tx>
            <c:v>NA</c:v>
          </c:tx>
          <c:spPr>
            <a:solidFill>
              <a:srgbClr val="FF0000"/>
            </a:solidFill>
          </c:spPr>
          <c:invertIfNegative val="0"/>
          <c:cat>
            <c:strRef>
              <c:f>Sheet3!$B$2:$J$3</c:f>
              <c:strCache>
                <c:ptCount val="9"/>
                <c:pt idx="0">
                  <c:v>O</c:v>
                </c:pt>
                <c:pt idx="1">
                  <c:v>Na</c:v>
                </c:pt>
                <c:pt idx="2">
                  <c:v>Mg</c:v>
                </c:pt>
                <c:pt idx="3">
                  <c:v>Si</c:v>
                </c:pt>
                <c:pt idx="4">
                  <c:v>S</c:v>
                </c:pt>
                <c:pt idx="5">
                  <c:v>Cl</c:v>
                </c:pt>
                <c:pt idx="6">
                  <c:v>Ca</c:v>
                </c:pt>
                <c:pt idx="7">
                  <c:v>Al</c:v>
                </c:pt>
                <c:pt idx="8">
                  <c:v>C</c:v>
                </c:pt>
              </c:strCache>
            </c:strRef>
          </c:cat>
          <c:val>
            <c:numRef>
              <c:f>Sheet3!$B$12:$J$12</c:f>
              <c:numCache>
                <c:formatCode>General</c:formatCode>
                <c:ptCount val="9"/>
                <c:pt idx="0">
                  <c:v>44.1</c:v>
                </c:pt>
                <c:pt idx="1">
                  <c:v>15.43</c:v>
                </c:pt>
                <c:pt idx="2">
                  <c:v>4.8899999999999997</c:v>
                </c:pt>
                <c:pt idx="3">
                  <c:v>4</c:v>
                </c:pt>
                <c:pt idx="4">
                  <c:v>0.61</c:v>
                </c:pt>
                <c:pt idx="5">
                  <c:v>13.33</c:v>
                </c:pt>
                <c:pt idx="6">
                  <c:v>9.4499999999999993</c:v>
                </c:pt>
                <c:pt idx="7">
                  <c:v>2.0099999999999998</c:v>
                </c:pt>
                <c:pt idx="8">
                  <c:v>6.27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A7-4E8E-8B54-F7CDC6270B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4099000"/>
        <c:axId val="454099392"/>
      </c:barChart>
      <c:catAx>
        <c:axId val="4540990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Element 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454099392"/>
        <c:crosses val="autoZero"/>
        <c:auto val="1"/>
        <c:lblAlgn val="ctr"/>
        <c:lblOffset val="100"/>
        <c:noMultiLvlLbl val="0"/>
      </c:catAx>
      <c:valAx>
        <c:axId val="45409939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Wt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454099000"/>
        <c:crosses val="autoZero"/>
        <c:crossBetween val="between"/>
      </c:valAx>
      <c:spPr>
        <a:ln w="12700"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8612150043744502"/>
          <c:y val="5.3908082918206597E-2"/>
          <c:w val="0.125174795858851"/>
          <c:h val="0.2119117253200490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20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7225</Words>
  <Characters>41184</Characters>
  <Application>Microsoft Office Word</Application>
  <DocSecurity>0</DocSecurity>
  <Lines>343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Iolani School</Company>
  <LinksUpToDate>false</LinksUpToDate>
  <CharactersWithSpaces>48313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Lindsay</dc:creator>
  <cp:keywords/>
  <dc:description/>
  <cp:lastModifiedBy>Joy D Van Nostrand</cp:lastModifiedBy>
  <cp:revision>2</cp:revision>
  <dcterms:created xsi:type="dcterms:W3CDTF">2018-10-15T17:59:00Z</dcterms:created>
  <dcterms:modified xsi:type="dcterms:W3CDTF">2018-10-15T17:59:00Z</dcterms:modified>
</cp:coreProperties>
</file>