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B9" w:rsidRPr="00087CD8" w:rsidRDefault="001103B9" w:rsidP="001103B9">
      <w:pPr>
        <w:rPr>
          <w:rStyle w:val="Strong"/>
          <w:rFonts w:asciiTheme="minorHAnsi" w:hAnsiTheme="minorHAnsi"/>
          <w:b w:val="0"/>
          <w:bCs w:val="0"/>
        </w:rPr>
      </w:pPr>
      <w:r w:rsidRPr="00087CD8">
        <w:rPr>
          <w:rStyle w:val="Strong"/>
          <w:rFonts w:asciiTheme="minorHAnsi" w:hAnsiTheme="minorHAnsi"/>
          <w:b w:val="0"/>
          <w:bCs w:val="0"/>
          <w:noProof/>
          <w:lang w:eastAsia="en-NZ"/>
        </w:rPr>
        <w:drawing>
          <wp:inline distT="0" distB="0" distL="0" distR="0" wp14:anchorId="58A0E329" wp14:editId="2F3774B0">
            <wp:extent cx="5868063" cy="32090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57" cy="3220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3B9" w:rsidRPr="00087CD8" w:rsidRDefault="001103B9" w:rsidP="001103B9">
      <w:pPr>
        <w:spacing w:line="276" w:lineRule="auto"/>
        <w:jc w:val="both"/>
        <w:rPr>
          <w:rStyle w:val="Strong"/>
          <w:rFonts w:asciiTheme="minorHAnsi" w:hAnsiTheme="minorHAnsi"/>
          <w:b w:val="0"/>
          <w:bCs w:val="0"/>
        </w:rPr>
      </w:pPr>
      <w:r w:rsidRPr="00087CD8">
        <w:rPr>
          <w:rStyle w:val="Strong"/>
          <w:rFonts w:asciiTheme="minorHAnsi" w:hAnsiTheme="minorHAnsi"/>
          <w:bCs w:val="0"/>
        </w:rPr>
        <w:t>Supplementary Fig</w:t>
      </w:r>
      <w:r>
        <w:rPr>
          <w:rStyle w:val="Strong"/>
          <w:rFonts w:asciiTheme="minorHAnsi" w:hAnsiTheme="minorHAnsi"/>
          <w:bCs w:val="0"/>
        </w:rPr>
        <w:t>.</w:t>
      </w:r>
      <w:r w:rsidRPr="00087CD8">
        <w:rPr>
          <w:rStyle w:val="Strong"/>
          <w:rFonts w:asciiTheme="minorHAnsi" w:hAnsiTheme="minorHAnsi"/>
          <w:bCs w:val="0"/>
        </w:rPr>
        <w:t xml:space="preserve"> 1</w:t>
      </w:r>
      <w:r w:rsidRPr="00087CD8">
        <w:rPr>
          <w:rStyle w:val="Strong"/>
          <w:rFonts w:asciiTheme="minorHAnsi" w:hAnsiTheme="minorHAnsi"/>
          <w:b w:val="0"/>
          <w:bCs w:val="0"/>
        </w:rPr>
        <w:t xml:space="preserve">:  Standardized residual plot against rank. </w:t>
      </w:r>
      <w:r>
        <w:rPr>
          <w:rStyle w:val="Strong"/>
          <w:rFonts w:asciiTheme="minorHAnsi" w:hAnsiTheme="minorHAnsi"/>
          <w:b w:val="0"/>
          <w:bCs w:val="0"/>
        </w:rPr>
        <w:t xml:space="preserve">Soils with anomalous </w:t>
      </w:r>
      <m:oMath>
        <m:sSubSup>
          <m:sSubSup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sSubSupPr>
          <m:e>
            <m:r>
              <m:rPr>
                <m:sty m:val="p"/>
              </m:rPr>
              <w:rPr>
                <w:rStyle w:val="Strong"/>
                <w:rFonts w:ascii="Cambria Math" w:hAnsi="Cambria Math"/>
              </w:rPr>
              <m:t>NO</m:t>
            </m:r>
          </m:e>
          <m:sub>
            <m:r>
              <w:rPr>
                <w:rStyle w:val="Strong"/>
                <w:rFonts w:ascii="Cambria Math" w:hAnsi="Cambria Math"/>
              </w:rPr>
              <m:t>3</m:t>
            </m:r>
          </m:sub>
          <m:sup>
            <m:r>
              <w:rPr>
                <w:rStyle w:val="Strong"/>
                <w:rFonts w:ascii="Cambria Math" w:hAnsi="Cambria Math"/>
              </w:rPr>
              <m:t>-</m:t>
            </m:r>
          </m:sup>
        </m:sSubSup>
      </m:oMath>
      <w:r w:rsidRPr="00A833EC">
        <w:rPr>
          <w:rStyle w:val="Strong"/>
          <w:rFonts w:asciiTheme="minorHAnsi" w:hAnsiTheme="minorHAnsi"/>
          <w:b w:val="0"/>
          <w:bCs w:val="0"/>
        </w:rPr>
        <w:t>-N content</w:t>
      </w:r>
      <w:r>
        <w:rPr>
          <w:rStyle w:val="Strong"/>
          <w:rFonts w:asciiTheme="minorHAnsi" w:hAnsiTheme="minorHAnsi"/>
          <w:b w:val="0"/>
          <w:bCs w:val="0"/>
        </w:rPr>
        <w:t xml:space="preserve"> were identified using a “leave-out-one” prediction strategy in which each soil was individually omitted from the dataset, it’s predicted based on a linear </w:t>
      </w:r>
      <w:r w:rsidRPr="00A833EC">
        <w:rPr>
          <w:rStyle w:val="Strong"/>
          <w:rFonts w:asciiTheme="minorHAnsi" w:hAnsiTheme="minorHAnsi"/>
          <w:b w:val="0"/>
          <w:bCs w:val="0"/>
        </w:rPr>
        <w:t xml:space="preserve">regression </w:t>
      </w:r>
      <w:r>
        <w:rPr>
          <w:rStyle w:val="Strong"/>
          <w:rFonts w:asciiTheme="minorHAnsi" w:hAnsiTheme="minorHAnsi"/>
          <w:b w:val="0"/>
          <w:bCs w:val="0"/>
        </w:rPr>
        <w:t xml:space="preserve">on soil total N content, and its standardized residual evaluated. The standardized residuals were then ranked to identify </w:t>
      </w:r>
      <w:r w:rsidRPr="00394299">
        <w:rPr>
          <w:rStyle w:val="Strong"/>
          <w:rFonts w:asciiTheme="minorHAnsi" w:hAnsiTheme="minorHAnsi"/>
          <w:b w:val="0"/>
          <w:bCs w:val="0"/>
        </w:rPr>
        <w:t xml:space="preserve">soils with anomalously low </w:t>
      </w:r>
      <w:r>
        <w:rPr>
          <w:rStyle w:val="Strong"/>
          <w:rFonts w:asciiTheme="minorHAnsi" w:hAnsiTheme="minorHAnsi"/>
          <w:b w:val="0"/>
          <w:bCs w:val="0"/>
        </w:rPr>
        <w:t>and</w:t>
      </w:r>
      <w:r w:rsidRPr="00394299">
        <w:rPr>
          <w:rStyle w:val="Strong"/>
          <w:rFonts w:asciiTheme="minorHAnsi" w:hAnsiTheme="minorHAnsi"/>
          <w:b w:val="0"/>
          <w:bCs w:val="0"/>
        </w:rPr>
        <w:t xml:space="preserve"> high </w:t>
      </w:r>
      <w:r>
        <w:rPr>
          <w:rStyle w:val="Strong"/>
          <w:rFonts w:asciiTheme="minorHAnsi" w:hAnsiTheme="minorHAnsi"/>
          <w:b w:val="0"/>
          <w:bCs w:val="0"/>
        </w:rPr>
        <w:t>nitrate-N</w:t>
      </w:r>
      <w:r w:rsidRPr="00A833EC">
        <w:rPr>
          <w:rStyle w:val="Strong"/>
          <w:rFonts w:asciiTheme="minorHAnsi" w:hAnsiTheme="minorHAnsi"/>
          <w:b w:val="0"/>
          <w:bCs w:val="0"/>
        </w:rPr>
        <w:t xml:space="preserve"> </w:t>
      </w:r>
      <w:r w:rsidRPr="00394299">
        <w:rPr>
          <w:rStyle w:val="Strong"/>
          <w:rFonts w:asciiTheme="minorHAnsi" w:hAnsiTheme="minorHAnsi"/>
          <w:b w:val="0"/>
          <w:bCs w:val="0"/>
        </w:rPr>
        <w:t>contents</w:t>
      </w:r>
      <w:r>
        <w:rPr>
          <w:rStyle w:val="Strong"/>
          <w:rFonts w:asciiTheme="minorHAnsi" w:hAnsiTheme="minorHAnsi"/>
          <w:b w:val="0"/>
          <w:bCs w:val="0"/>
        </w:rPr>
        <w:t>.</w:t>
      </w:r>
      <w:r w:rsidRPr="00394299">
        <w:rPr>
          <w:rStyle w:val="Strong"/>
          <w:rFonts w:asciiTheme="minorHAnsi" w:hAnsiTheme="minorHAnsi"/>
          <w:b w:val="0"/>
          <w:bCs w:val="0"/>
        </w:rPr>
        <w:t xml:space="preserve"> </w:t>
      </w:r>
      <w:r>
        <w:rPr>
          <w:rStyle w:val="Strong"/>
          <w:rFonts w:asciiTheme="minorHAnsi" w:hAnsiTheme="minorHAnsi"/>
          <w:b w:val="0"/>
          <w:bCs w:val="0"/>
        </w:rPr>
        <w:t xml:space="preserve">  </w:t>
      </w:r>
      <w:r w:rsidRPr="00087CD8">
        <w:rPr>
          <w:rStyle w:val="Strong"/>
          <w:rFonts w:asciiTheme="minorHAnsi" w:hAnsiTheme="minorHAnsi"/>
          <w:b w:val="0"/>
          <w:bCs w:val="0"/>
        </w:rPr>
        <w:t xml:space="preserve">Symbols are used to denote the points that were classed as having lower (crosses) or higher (triangles) than expected nitrate-N levels. The points are labelled by soil ID.  </w:t>
      </w:r>
    </w:p>
    <w:p w:rsidR="001103B9" w:rsidRDefault="001103B9">
      <w:r>
        <w:br w:type="page"/>
      </w:r>
    </w:p>
    <w:p w:rsidR="009B02FB" w:rsidRDefault="009B02FB"/>
    <w:p w:rsidR="009B02FB" w:rsidRPr="009B02FB" w:rsidRDefault="009B02FB" w:rsidP="009B02FB">
      <w:pPr>
        <w:rPr>
          <w:rFonts w:asciiTheme="minorHAnsi" w:hAnsiTheme="minorHAnsi"/>
          <w:b/>
          <w:bCs/>
          <w:sz w:val="22"/>
          <w:szCs w:val="22"/>
          <w:lang w:eastAsia="en-NZ"/>
        </w:rPr>
      </w:pPr>
      <w:r w:rsidRPr="009B02FB">
        <w:rPr>
          <w:rFonts w:asciiTheme="minorHAnsi" w:hAnsiTheme="minorHAnsi"/>
          <w:b/>
          <w:bCs/>
          <w:sz w:val="22"/>
          <w:szCs w:val="22"/>
          <w:lang w:eastAsia="en-NZ"/>
        </w:rPr>
        <w:t>Supplementary Table 1</w:t>
      </w:r>
    </w:p>
    <w:p w:rsidR="009B02FB" w:rsidRDefault="009B02FB" w:rsidP="009B02FB">
      <w:pPr>
        <w:rPr>
          <w:rFonts w:asciiTheme="minorHAnsi" w:hAnsiTheme="minorHAnsi"/>
          <w:sz w:val="22"/>
          <w:szCs w:val="22"/>
          <w:lang w:eastAsia="en-NZ"/>
        </w:rPr>
      </w:pPr>
      <w:r w:rsidRPr="009B02FB">
        <w:rPr>
          <w:rFonts w:asciiTheme="minorHAnsi" w:hAnsiTheme="minorHAnsi"/>
          <w:sz w:val="22"/>
          <w:szCs w:val="22"/>
          <w:lang w:eastAsia="en-NZ"/>
        </w:rPr>
        <w:t>Matching of soils between New Zealand and US Department of Agriculture classifications (inferred)</w:t>
      </w:r>
      <w:r>
        <w:rPr>
          <w:rFonts w:asciiTheme="minorHAnsi" w:hAnsiTheme="minorHAnsi"/>
          <w:sz w:val="22"/>
          <w:szCs w:val="22"/>
          <w:lang w:eastAsia="en-NZ"/>
        </w:rPr>
        <w:t>.</w:t>
      </w:r>
    </w:p>
    <w:p w:rsidR="009B02FB" w:rsidRPr="009B02FB" w:rsidRDefault="009B02FB" w:rsidP="009B02FB">
      <w:pPr>
        <w:rPr>
          <w:rFonts w:asciiTheme="minorHAnsi" w:hAnsiTheme="minorHAnsi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3402"/>
        <w:gridCol w:w="3260"/>
      </w:tblGrid>
      <w:tr w:rsidR="009B02FB" w:rsidRPr="009B02FB" w:rsidTr="009B02FB">
        <w:trPr>
          <w:trHeight w:val="4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bCs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eastAsia="en-NZ"/>
              </w:rPr>
              <w:t>S</w:t>
            </w:r>
            <w:r w:rsidRPr="009B02FB">
              <w:rPr>
                <w:rFonts w:asciiTheme="minorHAnsi" w:hAnsiTheme="minorHAnsi"/>
                <w:bCs/>
                <w:sz w:val="22"/>
                <w:szCs w:val="22"/>
                <w:lang w:eastAsia="en-NZ"/>
              </w:rPr>
              <w:t>oil ID</w:t>
            </w:r>
            <w:r>
              <w:rPr>
                <w:rFonts w:asciiTheme="minorHAnsi" w:hAnsiTheme="minorHAnsi"/>
                <w:bCs/>
                <w:sz w:val="22"/>
                <w:szCs w:val="22"/>
                <w:lang w:eastAsia="en-NZ"/>
              </w:rPr>
              <w:t>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bCs/>
                <w:sz w:val="22"/>
                <w:szCs w:val="22"/>
                <w:vertAlign w:val="superscript"/>
                <w:lang w:eastAsia="en-NZ"/>
              </w:rPr>
            </w:pPr>
            <w:r w:rsidRPr="009B02FB">
              <w:rPr>
                <w:rFonts w:asciiTheme="minorHAnsi" w:hAnsiTheme="minorHAnsi"/>
                <w:bCs/>
                <w:sz w:val="22"/>
                <w:szCs w:val="22"/>
                <w:lang w:eastAsia="en-NZ"/>
              </w:rPr>
              <w:t>New Zealand Soil Group</w:t>
            </w:r>
            <w:r w:rsidRPr="009B02FB">
              <w:rPr>
                <w:rFonts w:asciiTheme="minorHAnsi" w:hAnsiTheme="minorHAnsi"/>
                <w:bCs/>
                <w:sz w:val="22"/>
                <w:szCs w:val="22"/>
                <w:vertAlign w:val="superscript"/>
                <w:lang w:eastAsia="en-NZ"/>
              </w:rPr>
              <w:t>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bCs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bCs/>
                <w:sz w:val="22"/>
                <w:szCs w:val="22"/>
                <w:lang w:eastAsia="en-NZ"/>
              </w:rPr>
              <w:t>New Zealand Soil Sub-group</w:t>
            </w:r>
            <w:r w:rsidRPr="009B02FB">
              <w:rPr>
                <w:rFonts w:asciiTheme="minorHAnsi" w:hAnsiTheme="minorHAnsi"/>
                <w:bCs/>
                <w:sz w:val="22"/>
                <w:szCs w:val="22"/>
                <w:vertAlign w:val="superscript"/>
                <w:lang w:eastAsia="en-NZ"/>
              </w:rPr>
              <w:t>‡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bCs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bCs/>
                <w:sz w:val="22"/>
                <w:szCs w:val="22"/>
                <w:lang w:eastAsia="en-NZ"/>
              </w:rPr>
              <w:t>USDA soil classification</w:t>
            </w:r>
            <w:r w:rsidRPr="009B02FB">
              <w:rPr>
                <w:rFonts w:asciiTheme="minorHAnsi" w:hAnsiTheme="minorHAnsi"/>
                <w:bCs/>
                <w:sz w:val="22"/>
                <w:szCs w:val="22"/>
                <w:vertAlign w:val="superscript"/>
                <w:lang w:eastAsia="en-NZ"/>
              </w:rPr>
              <w:t>§</w:t>
            </w:r>
            <w:r w:rsidRPr="009B02FB">
              <w:rPr>
                <w:rFonts w:asciiTheme="minorHAnsi" w:hAnsiTheme="minorHAnsi"/>
                <w:bCs/>
                <w:sz w:val="22"/>
                <w:szCs w:val="22"/>
                <w:lang w:eastAsia="en-NZ"/>
              </w:rPr>
              <w:t xml:space="preserve"> (inferred)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Gley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Typic Orthic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Gley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Soils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Aquept or Aquent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Calcareous Argillic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Haplustalfs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Hapludalfs</w:t>
            </w:r>
            <w:proofErr w:type="spellEnd"/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Brown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Acidic Orthic Brown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Dystrochrepts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Melanic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Typic Mafic Melanic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Ustrochrepts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,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Eutrochrepts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,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Ustolls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, or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Udolls</w:t>
            </w:r>
            <w:proofErr w:type="spellEnd"/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Mottled Immature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Eutrochrepts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Ustochrepts</w:t>
            </w:r>
            <w:proofErr w:type="spellEnd"/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Argillic-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fragic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Perch-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gley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Aquepts or Aqualfs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Brown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Typic Acid Brown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Dystrochrepts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Brown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Acidic Orthic Brown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Dystrochrepts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Gley</w:t>
            </w:r>
            <w:proofErr w:type="spellEnd"/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Typic Orthic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Gley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Aquept or Aquent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Weathered Fluvial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Fluvents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Weathered Fluvial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Fluvents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Brown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Acidic Orthic Brown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Dystrochrepts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Weathered Fluvial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Fluvents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Podzol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Humus-pan Perch-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gley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Podzols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Aquods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Brown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Acidic Orthic Brown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Dystrochrepts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Weathered Orthic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Entisols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not-soil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17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Brown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Acidic Orthic Brown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Dystrochrepts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18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Podzol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Silt-mantled Perch-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gley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Podzols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Aquods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19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Typic Sandy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Psamments</w:t>
            </w:r>
            <w:proofErr w:type="spellEnd"/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20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Mottled Fluvial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Fluvents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21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Mottled Fluvial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Fluvents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Mottled Fluvial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Fluvents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23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Mottled Fluvial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Fluvents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24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Typic Fluvial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Fluvents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25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Weathered Fluvial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Fluvents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26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Mottled Fluvial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Fluvents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27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Brown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Typic Orthic Brown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Dystrochrepts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Argillic-mottled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Fragic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Fragiudalfs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Fragiochrepts</w:t>
            </w:r>
            <w:proofErr w:type="spellEnd"/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29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Brown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Typic Mafic Brown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Dystrochrepts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30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Brown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Typic Firm Brown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Dystrochrepts or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Ustochrepts</w:t>
            </w:r>
            <w:proofErr w:type="spellEnd"/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lastRenderedPageBreak/>
              <w:t>31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Brown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Typic Firm Brown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Dystrochrepts or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Ustochrepts</w:t>
            </w:r>
            <w:proofErr w:type="spellEnd"/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32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Mottled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Fragic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Fluvents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33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Weathered Fluvial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Fluvents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34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Mottled-calcareous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Fragic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Fragiudalfs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Fragiochrepts</w:t>
            </w:r>
            <w:proofErr w:type="spellEnd"/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35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Semiarid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Typic Immature Semiarid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Camborthids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36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Acid-weathered Orthic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Orthents or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Orchrepts</w:t>
            </w:r>
            <w:proofErr w:type="spellEnd"/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37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Weathered Orthic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Entisols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not-soil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38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Weathered Fluvial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Fluvents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39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Brown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Humose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Orthic Brown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Dystrochrepts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40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Fragic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Perch-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gley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Aquepts or Aqualfs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41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Brown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Mottled Acid Brown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Dystrochrepts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42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Brown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Typic Orthic Brown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Dystrochrepts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43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Ultic</w:t>
            </w:r>
            <w:proofErr w:type="spellEnd"/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Mottled Yellow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Ultic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Hapludults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44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Granular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Typic Orthic Granular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Humults</w:t>
            </w:r>
            <w:proofErr w:type="spellEnd"/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45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Allophanic</w:t>
            </w:r>
            <w:proofErr w:type="spellEnd"/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Typic Orthic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Allophanic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Ustolls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,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Udolls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, or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Eutrochrepts</w:t>
            </w:r>
            <w:proofErr w:type="spellEnd"/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46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Pumice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Immature Orthic Pumice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Vitrands or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Vitricryands</w:t>
            </w:r>
            <w:proofErr w:type="spellEnd"/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47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Recent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Mottled Fluvial Recent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Fluvents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48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Brown</w:t>
            </w:r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Typic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Allophanic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Brown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Dystrochrepts</w:t>
            </w:r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49</w:t>
            </w:r>
          </w:p>
        </w:tc>
        <w:tc>
          <w:tcPr>
            <w:tcW w:w="1701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Allophanic</w:t>
            </w:r>
            <w:proofErr w:type="spellEnd"/>
          </w:p>
        </w:tc>
        <w:tc>
          <w:tcPr>
            <w:tcW w:w="3402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Typic Orthic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Allophanic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Soils</w:t>
            </w:r>
          </w:p>
        </w:tc>
        <w:tc>
          <w:tcPr>
            <w:tcW w:w="3260" w:type="dxa"/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Ustolls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,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Udolls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, or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Eutrochrepts</w:t>
            </w:r>
            <w:proofErr w:type="spellEnd"/>
          </w:p>
        </w:tc>
      </w:tr>
      <w:tr w:rsidR="009B02FB" w:rsidRPr="009B02FB" w:rsidTr="009B02FB">
        <w:trPr>
          <w:trHeight w:val="420"/>
        </w:trPr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Mottled Argillic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Pallic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Soils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:rsidR="009B02FB" w:rsidRPr="009B02FB" w:rsidRDefault="009B02FB" w:rsidP="009B02FB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Haplustalfs</w:t>
            </w:r>
            <w:proofErr w:type="spellEnd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or </w:t>
            </w:r>
            <w:proofErr w:type="spellStart"/>
            <w:r w:rsidRPr="009B02FB">
              <w:rPr>
                <w:rFonts w:asciiTheme="minorHAnsi" w:hAnsiTheme="minorHAnsi"/>
                <w:sz w:val="22"/>
                <w:szCs w:val="22"/>
                <w:lang w:eastAsia="en-NZ"/>
              </w:rPr>
              <w:t>Hapludalfs</w:t>
            </w:r>
            <w:proofErr w:type="spellEnd"/>
          </w:p>
        </w:tc>
      </w:tr>
    </w:tbl>
    <w:p w:rsidR="009B02FB" w:rsidRDefault="009B02FB" w:rsidP="009B02FB">
      <w:pPr>
        <w:ind w:left="142" w:hanging="142"/>
        <w:rPr>
          <w:rStyle w:val="Strong"/>
          <w:rFonts w:cs="Arial"/>
          <w:b w:val="0"/>
          <w:bCs w:val="0"/>
        </w:rPr>
      </w:pPr>
      <w:r w:rsidRPr="009B02FB">
        <w:rPr>
          <w:rStyle w:val="Strong"/>
          <w:rFonts w:cs="Arial"/>
          <w:b w:val="0"/>
          <w:bCs w:val="0"/>
          <w:vertAlign w:val="superscript"/>
        </w:rPr>
        <w:t>†</w:t>
      </w:r>
      <w:r>
        <w:rPr>
          <w:rStyle w:val="Strong"/>
          <w:rFonts w:cs="Arial"/>
          <w:b w:val="0"/>
          <w:bCs w:val="0"/>
          <w:vertAlign w:val="superscript"/>
        </w:rPr>
        <w:t xml:space="preserve"> </w:t>
      </w:r>
      <w:r>
        <w:rPr>
          <w:rStyle w:val="Strong"/>
          <w:rFonts w:cs="Arial"/>
          <w:b w:val="0"/>
          <w:bCs w:val="0"/>
        </w:rPr>
        <w:t xml:space="preserve">From:  </w:t>
      </w:r>
      <w:r w:rsidRPr="009B02FB">
        <w:rPr>
          <w:rStyle w:val="Strong"/>
          <w:rFonts w:cs="Arial"/>
          <w:b w:val="0"/>
          <w:bCs w:val="0"/>
        </w:rPr>
        <w:t xml:space="preserve">Wakelin SA, van </w:t>
      </w:r>
      <w:proofErr w:type="spellStart"/>
      <w:r w:rsidRPr="009B02FB">
        <w:rPr>
          <w:rStyle w:val="Strong"/>
          <w:rFonts w:cs="Arial"/>
          <w:b w:val="0"/>
          <w:bCs w:val="0"/>
        </w:rPr>
        <w:t>Koten</w:t>
      </w:r>
      <w:proofErr w:type="spellEnd"/>
      <w:r w:rsidRPr="009B02FB">
        <w:rPr>
          <w:rStyle w:val="Strong"/>
          <w:rFonts w:cs="Arial"/>
          <w:b w:val="0"/>
          <w:bCs w:val="0"/>
        </w:rPr>
        <w:t xml:space="preserve"> C, O’Callaghan M, Brown M (2013b) Physicochemical properties of 50 New Zealand pasture soils: a starting point for assessing and managing soil microbial resources.  New Zealand Journal of Agricultural Research 56: 248-260.</w:t>
      </w:r>
    </w:p>
    <w:p w:rsidR="009B02FB" w:rsidRPr="009B02FB" w:rsidRDefault="009B02FB" w:rsidP="00D27F4F">
      <w:pPr>
        <w:rPr>
          <w:rStyle w:val="Strong"/>
          <w:rFonts w:cs="Arial"/>
          <w:b w:val="0"/>
          <w:bCs w:val="0"/>
        </w:rPr>
      </w:pPr>
    </w:p>
    <w:p w:rsidR="009B02FB" w:rsidRDefault="009B02FB" w:rsidP="009B02FB">
      <w:pPr>
        <w:ind w:left="142" w:hanging="142"/>
        <w:rPr>
          <w:rStyle w:val="Strong"/>
          <w:rFonts w:cs="Arial"/>
          <w:b w:val="0"/>
          <w:bCs w:val="0"/>
        </w:rPr>
      </w:pPr>
      <w:r w:rsidRPr="009B02FB">
        <w:rPr>
          <w:rStyle w:val="Strong"/>
          <w:rFonts w:cs="Arial"/>
          <w:b w:val="0"/>
          <w:bCs w:val="0"/>
          <w:vertAlign w:val="superscript"/>
        </w:rPr>
        <w:t>‡</w:t>
      </w:r>
      <w:r>
        <w:rPr>
          <w:rStyle w:val="Strong"/>
          <w:rFonts w:cs="Arial"/>
          <w:b w:val="0"/>
          <w:bCs w:val="0"/>
          <w:vertAlign w:val="superscript"/>
        </w:rPr>
        <w:t xml:space="preserve"> </w:t>
      </w:r>
      <w:proofErr w:type="spellStart"/>
      <w:r>
        <w:rPr>
          <w:rStyle w:val="Strong"/>
          <w:rFonts w:cs="Arial"/>
          <w:b w:val="0"/>
          <w:bCs w:val="0"/>
        </w:rPr>
        <w:t>Sensu</w:t>
      </w:r>
      <w:proofErr w:type="spellEnd"/>
      <w:r>
        <w:rPr>
          <w:rStyle w:val="Strong"/>
          <w:rFonts w:cs="Arial"/>
          <w:b w:val="0"/>
          <w:bCs w:val="0"/>
        </w:rPr>
        <w:t xml:space="preserve">:  </w:t>
      </w:r>
      <w:r w:rsidRPr="009B02FB">
        <w:rPr>
          <w:rStyle w:val="Strong"/>
          <w:rFonts w:cs="Arial"/>
          <w:b w:val="0"/>
          <w:bCs w:val="0"/>
        </w:rPr>
        <w:t xml:space="preserve">Hewitt AE (1998) New Zealand soil classification.  </w:t>
      </w:r>
      <w:proofErr w:type="spellStart"/>
      <w:r w:rsidRPr="009B02FB">
        <w:rPr>
          <w:rStyle w:val="Strong"/>
          <w:rFonts w:cs="Arial"/>
          <w:b w:val="0"/>
          <w:bCs w:val="0"/>
        </w:rPr>
        <w:t>Landcare</w:t>
      </w:r>
      <w:proofErr w:type="spellEnd"/>
      <w:r w:rsidRPr="009B02FB">
        <w:rPr>
          <w:rStyle w:val="Strong"/>
          <w:rFonts w:cs="Arial"/>
          <w:b w:val="0"/>
          <w:bCs w:val="0"/>
        </w:rPr>
        <w:t xml:space="preserve"> Research science series No. 2. Lincoln, New Zealand, Manaaki Whenua Press.  71-p.</w:t>
      </w:r>
    </w:p>
    <w:p w:rsidR="009B02FB" w:rsidRPr="009B02FB" w:rsidRDefault="009B02FB" w:rsidP="00D27F4F">
      <w:pPr>
        <w:rPr>
          <w:rStyle w:val="Strong"/>
          <w:rFonts w:cs="Arial"/>
          <w:b w:val="0"/>
          <w:bCs w:val="0"/>
        </w:rPr>
      </w:pPr>
    </w:p>
    <w:p w:rsidR="00DD47E4" w:rsidRDefault="009B02FB" w:rsidP="009B02FB">
      <w:pPr>
        <w:ind w:left="142" w:hanging="142"/>
        <w:rPr>
          <w:rStyle w:val="Strong"/>
          <w:rFonts w:cs="Arial"/>
          <w:b w:val="0"/>
          <w:bCs w:val="0"/>
        </w:rPr>
      </w:pPr>
      <w:proofErr w:type="gramStart"/>
      <w:r w:rsidRPr="009B02FB">
        <w:rPr>
          <w:rStyle w:val="Strong"/>
          <w:rFonts w:cs="Arial"/>
          <w:b w:val="0"/>
          <w:bCs w:val="0"/>
          <w:vertAlign w:val="superscript"/>
        </w:rPr>
        <w:t>§</w:t>
      </w:r>
      <w:r>
        <w:rPr>
          <w:rStyle w:val="Strong"/>
          <w:rFonts w:cs="Arial"/>
          <w:b w:val="0"/>
          <w:bCs w:val="0"/>
          <w:vertAlign w:val="superscript"/>
        </w:rPr>
        <w:t xml:space="preserve"> </w:t>
      </w:r>
      <w:r>
        <w:rPr>
          <w:rStyle w:val="Strong"/>
          <w:rFonts w:cs="Arial"/>
          <w:b w:val="0"/>
          <w:bCs w:val="0"/>
        </w:rPr>
        <w:t xml:space="preserve"> </w:t>
      </w:r>
      <w:proofErr w:type="spellStart"/>
      <w:r>
        <w:rPr>
          <w:rStyle w:val="Strong"/>
          <w:rFonts w:cs="Arial"/>
          <w:b w:val="0"/>
          <w:bCs w:val="0"/>
        </w:rPr>
        <w:t>Sensu</w:t>
      </w:r>
      <w:proofErr w:type="spellEnd"/>
      <w:proofErr w:type="gramEnd"/>
      <w:r>
        <w:rPr>
          <w:rStyle w:val="Strong"/>
          <w:rFonts w:cs="Arial"/>
          <w:b w:val="0"/>
          <w:bCs w:val="0"/>
        </w:rPr>
        <w:t xml:space="preserve">:  </w:t>
      </w:r>
      <w:r w:rsidRPr="009B02FB">
        <w:rPr>
          <w:rStyle w:val="Strong"/>
          <w:rFonts w:cs="Arial"/>
          <w:b w:val="0"/>
          <w:bCs w:val="0"/>
        </w:rPr>
        <w:t>Soil Survey Staff</w:t>
      </w:r>
      <w:r>
        <w:rPr>
          <w:rStyle w:val="Strong"/>
          <w:rFonts w:cs="Arial"/>
          <w:b w:val="0"/>
          <w:bCs w:val="0"/>
        </w:rPr>
        <w:t xml:space="preserve"> (</w:t>
      </w:r>
      <w:r w:rsidRPr="009B02FB">
        <w:rPr>
          <w:rStyle w:val="Strong"/>
          <w:rFonts w:cs="Arial"/>
          <w:b w:val="0"/>
          <w:bCs w:val="0"/>
        </w:rPr>
        <w:t>2010</w:t>
      </w:r>
      <w:r>
        <w:rPr>
          <w:rStyle w:val="Strong"/>
          <w:rFonts w:cs="Arial"/>
          <w:b w:val="0"/>
          <w:bCs w:val="0"/>
        </w:rPr>
        <w:t>)</w:t>
      </w:r>
      <w:r w:rsidRPr="009B02FB">
        <w:rPr>
          <w:rStyle w:val="Strong"/>
          <w:rFonts w:cs="Arial"/>
          <w:b w:val="0"/>
          <w:bCs w:val="0"/>
        </w:rPr>
        <w:t xml:space="preserve"> Keys to Soil Taxonomy,11th ed. USDA-Natural Resources Conservation Service, Washington, DC.</w:t>
      </w:r>
    </w:p>
    <w:p w:rsidR="009B02FB" w:rsidRDefault="009B02FB" w:rsidP="009B02FB">
      <w:pPr>
        <w:ind w:left="142" w:hanging="142"/>
        <w:rPr>
          <w:rStyle w:val="Strong"/>
          <w:rFonts w:cs="Arial"/>
          <w:b w:val="0"/>
          <w:bCs w:val="0"/>
        </w:rPr>
      </w:pPr>
    </w:p>
    <w:p w:rsidR="001103B9" w:rsidRDefault="001103B9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:rsidR="001103B9" w:rsidRDefault="001103B9" w:rsidP="001103B9">
      <w:pPr>
        <w:jc w:val="both"/>
        <w:rPr>
          <w:rStyle w:val="Strong"/>
          <w:rFonts w:asciiTheme="minorHAnsi" w:hAnsiTheme="minorHAnsi"/>
          <w:bCs w:val="0"/>
        </w:rPr>
      </w:pPr>
      <w:r>
        <w:rPr>
          <w:rStyle w:val="Strong"/>
          <w:rFonts w:asciiTheme="minorHAnsi" w:hAnsiTheme="minorHAnsi"/>
        </w:rPr>
        <w:lastRenderedPageBreak/>
        <w:t>Supplementary Table 2</w:t>
      </w:r>
    </w:p>
    <w:p w:rsidR="001103B9" w:rsidRDefault="001103B9" w:rsidP="001103B9">
      <w:pPr>
        <w:jc w:val="both"/>
        <w:rPr>
          <w:rStyle w:val="Strong"/>
          <w:bCs w:val="0"/>
          <w:noProof/>
          <w:lang w:eastAsia="en-NZ"/>
        </w:rPr>
      </w:pPr>
      <w:r>
        <w:rPr>
          <w:rStyle w:val="Strong"/>
          <w:rFonts w:asciiTheme="minorHAnsi" w:hAnsiTheme="minorHAnsi"/>
        </w:rPr>
        <w:t xml:space="preserve">Summary effects table following testing (linear regression) of </w:t>
      </w:r>
      <w:r>
        <w:rPr>
          <w:rFonts w:asciiTheme="minorHAnsi" w:hAnsiTheme="minorHAnsi" w:cstheme="minorHAnsi"/>
        </w:rPr>
        <w:t xml:space="preserve">standardized residuals (Suppl. Fig. 1) with other </w:t>
      </w:r>
      <w:r>
        <w:rPr>
          <w:rStyle w:val="Strong"/>
          <w:rFonts w:asciiTheme="minorHAnsi" w:hAnsiTheme="minorHAnsi"/>
        </w:rPr>
        <w:t>physiochemical properties. The residual means square error (RMSE), adjusted R</w:t>
      </w:r>
      <w:r>
        <w:rPr>
          <w:rStyle w:val="Strong"/>
          <w:rFonts w:asciiTheme="minorHAnsi" w:hAnsiTheme="minorHAnsi"/>
          <w:vertAlign w:val="superscript"/>
        </w:rPr>
        <w:t>2</w:t>
      </w:r>
      <w:r>
        <w:rPr>
          <w:rStyle w:val="Strong"/>
          <w:rFonts w:asciiTheme="minorHAnsi" w:hAnsiTheme="minorHAnsi"/>
        </w:rPr>
        <w:t>, and the p-value for the fitted model detail the amount of variation explained by each physiochemical property in explaining the standardised residuals.</w:t>
      </w:r>
    </w:p>
    <w:p w:rsidR="001103B9" w:rsidRDefault="001103B9" w:rsidP="001103B9">
      <w:pPr>
        <w:rPr>
          <w:rStyle w:val="Strong"/>
          <w:b w:val="0"/>
          <w:bCs w:val="0"/>
        </w:rPr>
      </w:pPr>
      <w:r>
        <w:rPr>
          <w:noProof/>
          <w:lang w:val="en-PH" w:eastAsia="en-PH"/>
        </w:rPr>
        <w:drawing>
          <wp:inline distT="0" distB="0" distL="0" distR="0">
            <wp:extent cx="5631180" cy="81457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3B9" w:rsidSect="00436E4D">
      <w:footerReference w:type="default" r:id="rId10"/>
      <w:pgSz w:w="11906" w:h="16838" w:code="9"/>
      <w:pgMar w:top="1418" w:right="1134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EE" w:rsidRDefault="00522EEE">
      <w:r>
        <w:separator/>
      </w:r>
    </w:p>
  </w:endnote>
  <w:endnote w:type="continuationSeparator" w:id="0">
    <w:p w:rsidR="00522EEE" w:rsidRDefault="0052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D" w:rsidRDefault="00436E4D" w:rsidP="00436E4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02F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B02F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EE" w:rsidRDefault="00522EEE">
      <w:r>
        <w:separator/>
      </w:r>
    </w:p>
  </w:footnote>
  <w:footnote w:type="continuationSeparator" w:id="0">
    <w:p w:rsidR="00522EEE" w:rsidRDefault="0052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1CE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D9674AE"/>
    <w:lvl w:ilvl="0">
      <w:numFmt w:val="bullet"/>
      <w:lvlText w:val="*"/>
      <w:lvlJc w:val="left"/>
    </w:lvl>
  </w:abstractNum>
  <w:abstractNum w:abstractNumId="2" w15:restartNumberingAfterBreak="0">
    <w:nsid w:val="07087985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ABF7E00"/>
    <w:multiLevelType w:val="multilevel"/>
    <w:tmpl w:val="BA3E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C6BC0"/>
    <w:multiLevelType w:val="hybridMultilevel"/>
    <w:tmpl w:val="03F6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0CA4"/>
    <w:multiLevelType w:val="hybridMultilevel"/>
    <w:tmpl w:val="35E60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36D38"/>
    <w:multiLevelType w:val="hybridMultilevel"/>
    <w:tmpl w:val="984E7B84"/>
    <w:lvl w:ilvl="0" w:tplc="755CC86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D50C53"/>
    <w:multiLevelType w:val="hybridMultilevel"/>
    <w:tmpl w:val="DE96A314"/>
    <w:lvl w:ilvl="0" w:tplc="4F6EA5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4696"/>
    <w:multiLevelType w:val="hybridMultilevel"/>
    <w:tmpl w:val="60D42D7E"/>
    <w:lvl w:ilvl="0" w:tplc="BDB44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C6962">
      <w:start w:val="164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6187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49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84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82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1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EC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89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4B1399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2C4A4987"/>
    <w:multiLevelType w:val="hybridMultilevel"/>
    <w:tmpl w:val="22F692A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93548A"/>
    <w:multiLevelType w:val="hybridMultilevel"/>
    <w:tmpl w:val="09520454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3836"/>
    <w:multiLevelType w:val="hybridMultilevel"/>
    <w:tmpl w:val="3EFCD7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B3BF5"/>
    <w:multiLevelType w:val="hybridMultilevel"/>
    <w:tmpl w:val="E8045DBC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C68B9"/>
    <w:multiLevelType w:val="hybridMultilevel"/>
    <w:tmpl w:val="A454BE74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3FE6"/>
    <w:multiLevelType w:val="hybridMultilevel"/>
    <w:tmpl w:val="28B2A0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B19"/>
    <w:multiLevelType w:val="hybridMultilevel"/>
    <w:tmpl w:val="96CCB890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414B207B"/>
    <w:multiLevelType w:val="multilevel"/>
    <w:tmpl w:val="D1568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177E0"/>
    <w:multiLevelType w:val="hybridMultilevel"/>
    <w:tmpl w:val="277C1B82"/>
    <w:lvl w:ilvl="0" w:tplc="E2DE1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F628E"/>
    <w:multiLevelType w:val="hybridMultilevel"/>
    <w:tmpl w:val="5762C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5706F"/>
    <w:multiLevelType w:val="hybridMultilevel"/>
    <w:tmpl w:val="43569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F584E"/>
    <w:multiLevelType w:val="hybridMultilevel"/>
    <w:tmpl w:val="040A3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716F"/>
    <w:multiLevelType w:val="hybridMultilevel"/>
    <w:tmpl w:val="429A6270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47E6"/>
    <w:multiLevelType w:val="hybridMultilevel"/>
    <w:tmpl w:val="0C70A0C6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B52C4"/>
    <w:multiLevelType w:val="hybridMultilevel"/>
    <w:tmpl w:val="E954C33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5D012842"/>
    <w:multiLevelType w:val="hybridMultilevel"/>
    <w:tmpl w:val="C3483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B3297"/>
    <w:multiLevelType w:val="multilevel"/>
    <w:tmpl w:val="277C1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6058A"/>
    <w:multiLevelType w:val="hybridMultilevel"/>
    <w:tmpl w:val="9AB2060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4061F"/>
    <w:multiLevelType w:val="hybridMultilevel"/>
    <w:tmpl w:val="E8045D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0279"/>
    <w:multiLevelType w:val="hybridMultilevel"/>
    <w:tmpl w:val="17E87BC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2004C3"/>
    <w:multiLevelType w:val="hybridMultilevel"/>
    <w:tmpl w:val="9484307E"/>
    <w:lvl w:ilvl="0" w:tplc="0409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68B83060"/>
    <w:multiLevelType w:val="hybridMultilevel"/>
    <w:tmpl w:val="ADDEB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D5355"/>
    <w:multiLevelType w:val="hybridMultilevel"/>
    <w:tmpl w:val="58AC4B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4BBF"/>
    <w:multiLevelType w:val="hybridMultilevel"/>
    <w:tmpl w:val="6B84399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C2450"/>
    <w:multiLevelType w:val="hybridMultilevel"/>
    <w:tmpl w:val="786ADD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B5F00"/>
    <w:multiLevelType w:val="hybridMultilevel"/>
    <w:tmpl w:val="BA3E95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5269"/>
    <w:multiLevelType w:val="hybridMultilevel"/>
    <w:tmpl w:val="78501AD0"/>
    <w:lvl w:ilvl="0" w:tplc="207C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CE5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46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A3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A2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87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6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84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47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AA022E5"/>
    <w:multiLevelType w:val="hybridMultilevel"/>
    <w:tmpl w:val="F3CC7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76FE5"/>
    <w:multiLevelType w:val="hybridMultilevel"/>
    <w:tmpl w:val="D1568A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85FDD"/>
    <w:multiLevelType w:val="hybridMultilevel"/>
    <w:tmpl w:val="C2886960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B5B15"/>
    <w:multiLevelType w:val="hybridMultilevel"/>
    <w:tmpl w:val="170CAF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320005"/>
    <w:multiLevelType w:val="hybridMultilevel"/>
    <w:tmpl w:val="F3CC7A7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7047D"/>
    <w:multiLevelType w:val="hybridMultilevel"/>
    <w:tmpl w:val="ADDEB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0728E"/>
    <w:multiLevelType w:val="hybridMultilevel"/>
    <w:tmpl w:val="070A4986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5"/>
  </w:num>
  <w:num w:numId="5">
    <w:abstractNumId w:val="38"/>
  </w:num>
  <w:num w:numId="6">
    <w:abstractNumId w:val="17"/>
  </w:num>
  <w:num w:numId="7">
    <w:abstractNumId w:val="21"/>
  </w:num>
  <w:num w:numId="8">
    <w:abstractNumId w:val="40"/>
  </w:num>
  <w:num w:numId="9">
    <w:abstractNumId w:val="10"/>
  </w:num>
  <w:num w:numId="10">
    <w:abstractNumId w:val="34"/>
  </w:num>
  <w:num w:numId="11">
    <w:abstractNumId w:val="25"/>
  </w:num>
  <w:num w:numId="12">
    <w:abstractNumId w:val="30"/>
  </w:num>
  <w:num w:numId="13">
    <w:abstractNumId w:val="20"/>
  </w:num>
  <w:num w:numId="14">
    <w:abstractNumId w:val="32"/>
  </w:num>
  <w:num w:numId="15">
    <w:abstractNumId w:val="19"/>
  </w:num>
  <w:num w:numId="16">
    <w:abstractNumId w:val="4"/>
  </w:num>
  <w:num w:numId="17">
    <w:abstractNumId w:val="42"/>
  </w:num>
  <w:num w:numId="18">
    <w:abstractNumId w:val="31"/>
  </w:num>
  <w:num w:numId="19">
    <w:abstractNumId w:val="29"/>
  </w:num>
  <w:num w:numId="20">
    <w:abstractNumId w:val="36"/>
  </w:num>
  <w:num w:numId="21">
    <w:abstractNumId w:val="8"/>
  </w:num>
  <w:num w:numId="22">
    <w:abstractNumId w:val="27"/>
  </w:num>
  <w:num w:numId="23">
    <w:abstractNumId w:val="24"/>
  </w:num>
  <w:num w:numId="24">
    <w:abstractNumId w:val="9"/>
  </w:num>
  <w:num w:numId="25">
    <w:abstractNumId w:val="2"/>
  </w:num>
  <w:num w:numId="26">
    <w:abstractNumId w:val="16"/>
  </w:num>
  <w:num w:numId="27">
    <w:abstractNumId w:val="14"/>
  </w:num>
  <w:num w:numId="28">
    <w:abstractNumId w:val="39"/>
  </w:num>
  <w:num w:numId="29">
    <w:abstractNumId w:val="43"/>
  </w:num>
  <w:num w:numId="30">
    <w:abstractNumId w:val="6"/>
  </w:num>
  <w:num w:numId="31">
    <w:abstractNumId w:val="41"/>
  </w:num>
  <w:num w:numId="32">
    <w:abstractNumId w:val="37"/>
  </w:num>
  <w:num w:numId="33">
    <w:abstractNumId w:val="28"/>
  </w:num>
  <w:num w:numId="34">
    <w:abstractNumId w:val="13"/>
  </w:num>
  <w:num w:numId="35">
    <w:abstractNumId w:val="33"/>
  </w:num>
  <w:num w:numId="3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37">
    <w:abstractNumId w:val="18"/>
  </w:num>
  <w:num w:numId="38">
    <w:abstractNumId w:val="26"/>
  </w:num>
  <w:num w:numId="39">
    <w:abstractNumId w:val="35"/>
  </w:num>
  <w:num w:numId="40">
    <w:abstractNumId w:val="12"/>
  </w:num>
  <w:num w:numId="41">
    <w:abstractNumId w:val="3"/>
  </w:num>
  <w:num w:numId="42">
    <w:abstractNumId w:val="7"/>
  </w:num>
  <w:num w:numId="43">
    <w:abstractNumId w:val="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FB"/>
    <w:rsid w:val="001103B9"/>
    <w:rsid w:val="00141AAE"/>
    <w:rsid w:val="001761A2"/>
    <w:rsid w:val="004258F6"/>
    <w:rsid w:val="00436E4D"/>
    <w:rsid w:val="00522EEE"/>
    <w:rsid w:val="007A63C4"/>
    <w:rsid w:val="008C0909"/>
    <w:rsid w:val="008C311E"/>
    <w:rsid w:val="008D3B0E"/>
    <w:rsid w:val="00966BD3"/>
    <w:rsid w:val="009B02FB"/>
    <w:rsid w:val="00A07C20"/>
    <w:rsid w:val="00BA6379"/>
    <w:rsid w:val="00C65DA9"/>
    <w:rsid w:val="00C70354"/>
    <w:rsid w:val="00CA76DE"/>
    <w:rsid w:val="00D27F4F"/>
    <w:rsid w:val="00DD47E4"/>
    <w:rsid w:val="00F87B69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15232A-F9B1-4EE5-A5F1-32BA3B2D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311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</w:style>
  <w:style w:type="paragraph" w:styleId="Heading6">
    <w:name w:val="heading 6"/>
    <w:basedOn w:val="Normal"/>
    <w:next w:val="Normal"/>
    <w:pPr>
      <w:keepNext/>
      <w:framePr w:w="5841" w:h="3402" w:hRule="exact" w:wrap="around" w:vAnchor="page" w:hAnchor="page" w:x="5201" w:y="9725"/>
      <w:autoSpaceDE w:val="0"/>
      <w:autoSpaceDN w:val="0"/>
      <w:adjustRightInd w:val="0"/>
      <w:spacing w:line="560" w:lineRule="exact"/>
      <w:ind w:right="-114"/>
      <w:outlineLvl w:val="5"/>
    </w:pPr>
    <w:rPr>
      <w:rFonts w:cs="Arial"/>
      <w:b/>
      <w:bCs/>
      <w:color w:val="FF9147"/>
      <w:sz w:val="56"/>
      <w:szCs w:val="56"/>
      <w:lang w:val="en-US"/>
    </w:rPr>
  </w:style>
  <w:style w:type="paragraph" w:styleId="Heading7">
    <w:name w:val="heading 7"/>
    <w:basedOn w:val="Normal"/>
    <w:next w:val="Normal"/>
    <w:pPr>
      <w:keepNext/>
      <w:ind w:left="709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i/>
      <w:sz w:val="16"/>
    </w:rPr>
  </w:style>
  <w:style w:type="paragraph" w:styleId="Header">
    <w:name w:val="header"/>
    <w:basedOn w:val="Normal"/>
    <w:pPr>
      <w:tabs>
        <w:tab w:val="right" w:pos="9356"/>
      </w:tabs>
    </w:pPr>
    <w:rPr>
      <w:b/>
      <w:i/>
      <w:sz w:val="16"/>
    </w:rPr>
  </w:style>
  <w:style w:type="paragraph" w:styleId="Footer">
    <w:name w:val="footer"/>
    <w:basedOn w:val="Normal"/>
    <w:pPr>
      <w:tabs>
        <w:tab w:val="right" w:pos="9356"/>
      </w:tabs>
    </w:pPr>
    <w:rPr>
      <w:i/>
      <w:sz w:val="16"/>
    </w:rPr>
  </w:style>
  <w:style w:type="paragraph" w:styleId="BodyText">
    <w:name w:val="Body Text"/>
    <w:basedOn w:val="Normal"/>
    <w:link w:val="BodyTextChar"/>
  </w:style>
  <w:style w:type="paragraph" w:styleId="Title">
    <w:name w:val="Title"/>
    <w:basedOn w:val="Normal"/>
    <w:rPr>
      <w:rFonts w:ascii="Arial Rounded MT Bold" w:hAnsi="Arial Rounded MT Bold"/>
      <w:b/>
      <w:sz w:val="52"/>
    </w:rPr>
  </w:style>
  <w:style w:type="paragraph" w:styleId="Subtitle">
    <w:name w:val="Subtitle"/>
    <w:basedOn w:val="Normal"/>
    <w:rPr>
      <w:i/>
    </w:rPr>
  </w:style>
  <w:style w:type="paragraph" w:styleId="Caption">
    <w:name w:val="caption"/>
    <w:basedOn w:val="Normal"/>
    <w:next w:val="Normal"/>
    <w:pPr>
      <w:framePr w:w="5841" w:h="3402" w:hRule="exact" w:wrap="around" w:vAnchor="page" w:hAnchor="page" w:x="5201" w:y="9725"/>
      <w:spacing w:after="40"/>
    </w:pPr>
    <w:rPr>
      <w:rFonts w:cs="Arial"/>
      <w:color w:val="FF9147"/>
      <w:sz w:val="32"/>
      <w:szCs w:val="32"/>
      <w:lang w:val="en-US"/>
    </w:rPr>
  </w:style>
  <w:style w:type="paragraph" w:customStyle="1" w:styleId="Tablecaption">
    <w:name w:val="Table caption"/>
    <w:basedOn w:val="Normal"/>
    <w:pPr>
      <w:jc w:val="center"/>
    </w:pPr>
    <w:rPr>
      <w:b/>
    </w:rPr>
  </w:style>
  <w:style w:type="paragraph" w:customStyle="1" w:styleId="Figurecaption">
    <w:name w:val="Figure caption"/>
    <w:basedOn w:val="Normal"/>
    <w:pPr>
      <w:jc w:val="center"/>
    </w:pPr>
    <w:rPr>
      <w:b/>
    </w:rPr>
  </w:style>
  <w:style w:type="paragraph" w:styleId="ListBullet">
    <w:name w:val="List Bullet"/>
    <w:basedOn w:val="Normal"/>
    <w:pPr>
      <w:ind w:left="567" w:hanging="567"/>
    </w:pPr>
  </w:style>
  <w:style w:type="paragraph" w:styleId="List2">
    <w:name w:val="List 2"/>
    <w:basedOn w:val="Normal"/>
    <w:pPr>
      <w:ind w:left="851" w:hanging="284"/>
    </w:pPr>
  </w:style>
  <w:style w:type="paragraph" w:styleId="List">
    <w:name w:val="List"/>
    <w:basedOn w:val="Normal"/>
    <w:pPr>
      <w:ind w:left="567" w:hanging="567"/>
    </w:pPr>
  </w:style>
  <w:style w:type="paragraph" w:styleId="ListBullet2">
    <w:name w:val="List Bullet 2"/>
    <w:basedOn w:val="Normal"/>
    <w:pPr>
      <w:ind w:left="851" w:hanging="284"/>
    </w:pPr>
  </w:style>
  <w:style w:type="paragraph" w:styleId="ListNumber">
    <w:name w:val="List Number"/>
    <w:basedOn w:val="Normal"/>
    <w:pPr>
      <w:ind w:left="567" w:hanging="567"/>
    </w:pPr>
  </w:style>
  <w:style w:type="paragraph" w:styleId="ListNumber2">
    <w:name w:val="List Number 2"/>
    <w:basedOn w:val="Normal"/>
    <w:pPr>
      <w:ind w:left="851" w:hanging="284"/>
    </w:pPr>
  </w:style>
  <w:style w:type="paragraph" w:styleId="ListNumber3">
    <w:name w:val="List Number 3"/>
    <w:basedOn w:val="Normal"/>
    <w:pPr>
      <w:ind w:left="1135" w:hanging="284"/>
    </w:pPr>
  </w:style>
  <w:style w:type="paragraph" w:styleId="ListNumber4">
    <w:name w:val="List Number 4"/>
    <w:basedOn w:val="Normal"/>
    <w:pPr>
      <w:ind w:left="1418" w:hanging="284"/>
    </w:pPr>
  </w:style>
  <w:style w:type="paragraph" w:styleId="ListNumber5">
    <w:name w:val="List Number 5"/>
    <w:basedOn w:val="Normal"/>
    <w:pPr>
      <w:ind w:left="1702" w:hanging="284"/>
    </w:pPr>
  </w:style>
  <w:style w:type="paragraph" w:styleId="Signature">
    <w:name w:val="Signature"/>
    <w:basedOn w:val="Normal"/>
    <w:pPr>
      <w:ind w:left="4252"/>
    </w:pPr>
  </w:style>
  <w:style w:type="paragraph" w:styleId="BodyTextIndent">
    <w:name w:val="Body Text Indent"/>
    <w:basedOn w:val="Normal"/>
    <w:pPr>
      <w:ind w:left="720"/>
    </w:pPr>
    <w:rPr>
      <w:rFonts w:cs="Arial"/>
    </w:rPr>
  </w:style>
  <w:style w:type="paragraph" w:styleId="BodyTextIndent2">
    <w:name w:val="Body Text Indent 2"/>
    <w:basedOn w:val="Normal"/>
    <w:pPr>
      <w:ind w:left="443"/>
    </w:pPr>
    <w:rPr>
      <w:rFonts w:cs="Arial"/>
    </w:rPr>
  </w:style>
  <w:style w:type="paragraph" w:styleId="BodyText2">
    <w:name w:val="Body Text 2"/>
    <w:basedOn w:val="Normal"/>
    <w:rPr>
      <w:rFonts w:cs="Arial"/>
    </w:rPr>
  </w:style>
  <w:style w:type="paragraph" w:styleId="BodyTextIndent3">
    <w:name w:val="Body Text Indent 3"/>
    <w:basedOn w:val="Normal"/>
    <w:pPr>
      <w:ind w:left="720"/>
    </w:pPr>
    <w:rPr>
      <w:rFonts w:cs="Arial"/>
    </w:rPr>
  </w:style>
  <w:style w:type="paragraph" w:styleId="BodyText3">
    <w:name w:val="Body Text 3"/>
    <w:basedOn w:val="Normal"/>
    <w:rPr>
      <w:rFonts w:cs="Arial"/>
    </w:rPr>
  </w:style>
  <w:style w:type="paragraph" w:customStyle="1" w:styleId="ReportTitle1">
    <w:name w:val="Report Title 1"/>
    <w:pPr>
      <w:jc w:val="right"/>
    </w:pPr>
    <w:rPr>
      <w:rFonts w:ascii="Arial" w:hAnsi="Arial"/>
      <w:color w:val="333333"/>
      <w:sz w:val="48"/>
      <w:szCs w:val="24"/>
      <w:lang w:val="en-AU" w:eastAsia="en-US"/>
    </w:rPr>
  </w:style>
  <w:style w:type="paragraph" w:customStyle="1" w:styleId="ReportTitle2">
    <w:name w:val="Report Title 2"/>
    <w:pPr>
      <w:spacing w:before="240"/>
      <w:jc w:val="right"/>
    </w:pPr>
    <w:rPr>
      <w:rFonts w:ascii="Arial" w:hAnsi="Arial"/>
      <w:color w:val="333333"/>
      <w:sz w:val="28"/>
      <w:szCs w:val="24"/>
      <w:lang w:val="en-AU" w:eastAsia="en-US"/>
    </w:rPr>
  </w:style>
  <w:style w:type="paragraph" w:styleId="FootnoteText">
    <w:name w:val="footnote text"/>
    <w:basedOn w:val="Normal"/>
    <w:semiHidden/>
    <w:rPr>
      <w:szCs w:val="20"/>
      <w:lang w:eastAsia="en-NZ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/>
      <w:iCs/>
      <w:sz w:val="28"/>
      <w:szCs w:val="28"/>
      <w:lang w:val="en-NZ" w:eastAsia="en-NZ" w:bidi="ar-S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6"/>
      <w:szCs w:val="26"/>
      <w:lang w:val="en-NZ" w:eastAsia="en-NZ" w:bidi="ar-SA"/>
    </w:rPr>
  </w:style>
  <w:style w:type="paragraph" w:styleId="TOC1">
    <w:name w:val="toc 1"/>
    <w:basedOn w:val="Normal"/>
    <w:next w:val="Normal"/>
    <w:autoRedefine/>
    <w:semiHidden/>
    <w:rPr>
      <w:b/>
      <w:lang w:eastAsia="en-NZ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lang w:eastAsia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Heading1Arial16pt">
    <w:name w:val="Style Heading 1 + Arial 16 pt"/>
    <w:basedOn w:val="Heading1"/>
    <w:link w:val="StyleHeading1Arial16ptChar"/>
    <w:rPr>
      <w:bCs/>
      <w:caps w:val="0"/>
      <w:sz w:val="32"/>
    </w:rPr>
  </w:style>
  <w:style w:type="paragraph" w:customStyle="1" w:styleId="StyleHeading2Arial">
    <w:name w:val="Style Heading 2 + Arial"/>
    <w:basedOn w:val="Heading2"/>
    <w:rPr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umndescription">
    <w:name w:val="Column description"/>
    <w:basedOn w:val="Heading5"/>
    <w:rPr>
      <w:b/>
      <w:bCs/>
      <w:i/>
      <w:iCs/>
      <w:smallCaps/>
      <w:szCs w:val="20"/>
      <w:lang w:val="en-GB"/>
    </w:rPr>
  </w:style>
  <w:style w:type="paragraph" w:customStyle="1" w:styleId="Mainheading">
    <w:name w:val="Main heading"/>
    <w:basedOn w:val="Normal"/>
    <w:pPr>
      <w:jc w:val="center"/>
    </w:pPr>
    <w:rPr>
      <w:b/>
      <w:bCs/>
      <w:sz w:val="32"/>
      <w:szCs w:val="20"/>
      <w:lang w:val="en-GB"/>
    </w:rPr>
  </w:style>
  <w:style w:type="paragraph" w:customStyle="1" w:styleId="Style1">
    <w:name w:val="Style1"/>
    <w:basedOn w:val="Heading3"/>
    <w:rPr>
      <w:rFonts w:ascii="Arial Narrow" w:hAnsi="Arial Narrow"/>
      <w:b w:val="0"/>
      <w:sz w:val="28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AU" w:eastAsia="en-US" w:bidi="ar-SA"/>
    </w:rPr>
  </w:style>
  <w:style w:type="paragraph" w:customStyle="1" w:styleId="H2SCIONArialNarrow14ptBold">
    <w:name w:val="H2 SCION (Arial Narrow 14pt Bold)"/>
    <w:basedOn w:val="Heading2"/>
    <w:next w:val="Normal"/>
    <w:link w:val="H2SCIONArialNarrow14ptBoldChar"/>
    <w:rPr>
      <w:rFonts w:ascii="Arial Narrow" w:hAnsi="Arial Narrow"/>
    </w:rPr>
  </w:style>
  <w:style w:type="character" w:customStyle="1" w:styleId="Heading2Char1">
    <w:name w:val="Heading 2 Char1"/>
    <w:basedOn w:val="DefaultParagraphFont"/>
    <w:link w:val="Heading2"/>
    <w:rPr>
      <w:rFonts w:ascii="Arial" w:hAnsi="Arial"/>
      <w:b/>
      <w:sz w:val="28"/>
      <w:szCs w:val="24"/>
      <w:lang w:val="en-AU" w:eastAsia="en-US" w:bidi="ar-SA"/>
    </w:rPr>
  </w:style>
  <w:style w:type="character" w:customStyle="1" w:styleId="H2SCIONArialNarrow14ptBoldChar">
    <w:name w:val="H2 SCION (Arial Narrow 14pt Bold) Char"/>
    <w:basedOn w:val="Heading2Char1"/>
    <w:link w:val="H2SCIONArialNarrow14ptBold"/>
    <w:rPr>
      <w:rFonts w:ascii="Arial Narrow" w:hAnsi="Arial Narrow"/>
      <w:b/>
      <w:sz w:val="28"/>
      <w:szCs w:val="24"/>
      <w:lang w:val="en-AU" w:eastAsia="en-US" w:bidi="ar-SA"/>
    </w:rPr>
  </w:style>
  <w:style w:type="paragraph" w:customStyle="1" w:styleId="H1SCIONArial16ptArialNarrowBottomThin-t">
    <w:name w:val="H1 SCION + Arial 16 pt + Arial Narrow Bottom: (Thin-t..."/>
    <w:basedOn w:val="StyleHeading1Arial16pt"/>
    <w:next w:val="Normal"/>
    <w:link w:val="H1SCIONArial16ptArialNarrowBottomThin-tChar"/>
    <w:rsid w:val="00436E4D"/>
    <w:pPr>
      <w:spacing w:after="240"/>
    </w:pPr>
    <w:rPr>
      <w:rFonts w:ascii="Arial Narrow" w:hAnsi="Arial Narrow"/>
      <w:szCs w:val="20"/>
    </w:rPr>
  </w:style>
  <w:style w:type="character" w:customStyle="1" w:styleId="Heading1Char">
    <w:name w:val="Heading 1 Char"/>
    <w:basedOn w:val="DefaultParagraphFont"/>
    <w:link w:val="Heading1"/>
    <w:rPr>
      <w:b/>
      <w:caps/>
      <w:sz w:val="24"/>
      <w:szCs w:val="24"/>
      <w:lang w:val="en-AU" w:eastAsia="en-US" w:bidi="ar-SA"/>
    </w:rPr>
  </w:style>
  <w:style w:type="character" w:customStyle="1" w:styleId="StyleHeading1Arial16ptChar">
    <w:name w:val="Style Heading 1 + Arial 16 pt Char"/>
    <w:basedOn w:val="Heading1Char"/>
    <w:link w:val="StyleHeading1Arial16pt"/>
    <w:rPr>
      <w:rFonts w:ascii="Arial" w:hAnsi="Arial"/>
      <w:b/>
      <w:bCs/>
      <w:caps/>
      <w:sz w:val="32"/>
      <w:szCs w:val="24"/>
      <w:lang w:val="en-AU" w:eastAsia="en-US" w:bidi="ar-SA"/>
    </w:rPr>
  </w:style>
  <w:style w:type="character" w:customStyle="1" w:styleId="H1SCIONArial16ptArialNarrowBottomThin-tChar">
    <w:name w:val="H1 SCION + Arial 16 pt + Arial Narrow Bottom: (Thin-t... Char"/>
    <w:basedOn w:val="StyleHeading1Arial16ptChar"/>
    <w:link w:val="H1SCIONArial16ptArialNarrowBottomThin-t"/>
    <w:rsid w:val="00436E4D"/>
    <w:rPr>
      <w:rFonts w:ascii="Arial Narrow" w:hAnsi="Arial Narrow"/>
      <w:b/>
      <w:bCs/>
      <w:caps w:val="0"/>
      <w:sz w:val="32"/>
      <w:szCs w:val="24"/>
      <w:lang w:val="en-AU" w:eastAsia="en-US" w:bidi="ar-SA"/>
    </w:rPr>
  </w:style>
  <w:style w:type="paragraph" w:customStyle="1" w:styleId="H3SCIONArialNarrow14ptBold">
    <w:name w:val="H3 SCION (Arial Narrow 14pt Bold)"/>
    <w:basedOn w:val="H2SCIONArialNarrow14ptBold"/>
    <w:next w:val="Normal"/>
    <w:rPr>
      <w:i/>
    </w:rPr>
  </w:style>
  <w:style w:type="paragraph" w:styleId="Revision">
    <w:name w:val="Revision"/>
    <w:hidden/>
    <w:uiPriority w:val="99"/>
    <w:semiHidden/>
    <w:rPr>
      <w:rFonts w:ascii="Arial" w:hAnsi="Arial"/>
      <w:sz w:val="22"/>
      <w:szCs w:val="24"/>
      <w:lang w:val="en-AU" w:eastAsia="en-U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Spacing">
    <w:name w:val="No Spacing"/>
    <w:link w:val="NoSpacingChar"/>
    <w:uiPriority w:val="1"/>
    <w:rPr>
      <w:rFonts w:ascii="Arial" w:hAnsi="Arial"/>
      <w:sz w:val="22"/>
      <w:szCs w:val="2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color w:val="4F81BD" w:themeColor="accent1"/>
      <w:sz w:val="22"/>
      <w:szCs w:val="24"/>
      <w:lang w:val="en-AU" w:eastAsia="en-US"/>
    </w:rPr>
  </w:style>
  <w:style w:type="paragraph" w:customStyle="1" w:styleId="H1Scion">
    <w:name w:val="H1 Scion"/>
    <w:basedOn w:val="NoSpacing"/>
    <w:next w:val="Normal"/>
    <w:link w:val="H1ScionChar"/>
    <w:qFormat/>
    <w:rsid w:val="008C311E"/>
    <w:pPr>
      <w:spacing w:after="240"/>
    </w:pPr>
    <w:rPr>
      <w:color w:val="666666"/>
      <w:sz w:val="36"/>
      <w:szCs w:val="36"/>
    </w:rPr>
  </w:style>
  <w:style w:type="paragraph" w:customStyle="1" w:styleId="H2Scion">
    <w:name w:val="H2 Scion"/>
    <w:basedOn w:val="NoSpacing"/>
    <w:next w:val="Normal"/>
    <w:link w:val="H2ScionChar"/>
    <w:qFormat/>
    <w:rsid w:val="00BA6379"/>
    <w:pPr>
      <w:spacing w:before="240" w:after="240"/>
    </w:pPr>
    <w:rPr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311E"/>
    <w:rPr>
      <w:rFonts w:ascii="Arial" w:hAnsi="Arial"/>
      <w:sz w:val="22"/>
      <w:szCs w:val="24"/>
      <w:lang w:val="en-AU" w:eastAsia="en-US"/>
    </w:rPr>
  </w:style>
  <w:style w:type="character" w:customStyle="1" w:styleId="H1ScionChar">
    <w:name w:val="H1 Scion Char"/>
    <w:basedOn w:val="NoSpacingChar"/>
    <w:link w:val="H1Scion"/>
    <w:rsid w:val="008C311E"/>
    <w:rPr>
      <w:rFonts w:ascii="Arial" w:hAnsi="Arial"/>
      <w:color w:val="666666"/>
      <w:sz w:val="36"/>
      <w:szCs w:val="36"/>
      <w:lang w:val="en-AU" w:eastAsia="en-US"/>
    </w:rPr>
  </w:style>
  <w:style w:type="paragraph" w:customStyle="1" w:styleId="H3Scion">
    <w:name w:val="H3 Scion"/>
    <w:basedOn w:val="NoSpacing"/>
    <w:next w:val="Normal"/>
    <w:link w:val="H3ScionChar"/>
    <w:qFormat/>
    <w:rsid w:val="00BA6379"/>
    <w:pPr>
      <w:spacing w:before="240" w:after="120"/>
    </w:pPr>
    <w:rPr>
      <w:b/>
      <w:i/>
      <w:sz w:val="24"/>
    </w:rPr>
  </w:style>
  <w:style w:type="character" w:customStyle="1" w:styleId="H2ScionChar">
    <w:name w:val="H2 Scion Char"/>
    <w:basedOn w:val="NoSpacingChar"/>
    <w:link w:val="H2Scion"/>
    <w:rsid w:val="00BA6379"/>
    <w:rPr>
      <w:rFonts w:ascii="Arial" w:hAnsi="Arial"/>
      <w:b/>
      <w:sz w:val="24"/>
      <w:szCs w:val="24"/>
      <w:lang w:val="en-AU" w:eastAsia="en-US"/>
    </w:rPr>
  </w:style>
  <w:style w:type="character" w:customStyle="1" w:styleId="H3ScionChar">
    <w:name w:val="H3 Scion Char"/>
    <w:basedOn w:val="NoSpacingChar"/>
    <w:link w:val="H3Scion"/>
    <w:rsid w:val="00BA6379"/>
    <w:rPr>
      <w:rFonts w:ascii="Arial" w:hAnsi="Arial"/>
      <w:b/>
      <w:i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D0AC-6256-48FC-91C7-91E67892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Van</dc:creator>
  <cp:lastModifiedBy>Joy D Van Nostrand</cp:lastModifiedBy>
  <cp:revision>2</cp:revision>
  <dcterms:created xsi:type="dcterms:W3CDTF">2019-07-26T18:10:00Z</dcterms:created>
  <dcterms:modified xsi:type="dcterms:W3CDTF">2019-07-26T18:10:00Z</dcterms:modified>
</cp:coreProperties>
</file>